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B6E0B" w14:textId="45F40CCF" w:rsidR="009C1D2A" w:rsidRDefault="009C1D2A" w:rsidP="00F11255">
      <w:pPr>
        <w:jc w:val="center"/>
        <w:rPr>
          <w:rFonts w:ascii="Arial" w:hAnsi="Arial" w:cs="Arial"/>
          <w:b/>
          <w:bCs/>
          <w:sz w:val="32"/>
          <w:szCs w:val="32"/>
          <w:lang w:val="en-GB"/>
        </w:rPr>
      </w:pPr>
      <w:r>
        <w:rPr>
          <w:rFonts w:ascii="Arial" w:hAnsi="Arial" w:cs="Arial"/>
          <w:b/>
          <w:bCs/>
          <w:sz w:val="32"/>
          <w:szCs w:val="32"/>
          <w:lang w:val="en-GB"/>
        </w:rPr>
        <w:t>The effect of cellulose and starch on the rheological and thermal properties of collagen paste</w:t>
      </w:r>
    </w:p>
    <w:p w14:paraId="7740EF70" w14:textId="77777777" w:rsidR="00923C94" w:rsidRDefault="00923C94" w:rsidP="00F11255">
      <w:pPr>
        <w:jc w:val="center"/>
        <w:rPr>
          <w:rFonts w:ascii="Arial" w:hAnsi="Arial" w:cs="Arial"/>
          <w:b/>
          <w:bCs/>
          <w:sz w:val="32"/>
          <w:szCs w:val="32"/>
          <w:lang w:val="en-GB"/>
        </w:rPr>
      </w:pPr>
    </w:p>
    <w:p w14:paraId="112E91C7" w14:textId="3674E934" w:rsidR="00DB5DA7" w:rsidRDefault="009C1D2A" w:rsidP="00F11255">
      <w:pPr>
        <w:jc w:val="center"/>
        <w:rPr>
          <w:sz w:val="24"/>
          <w:szCs w:val="24"/>
          <w:lang w:val="en-GB"/>
        </w:rPr>
      </w:pPr>
      <w:r>
        <w:rPr>
          <w:sz w:val="24"/>
          <w:szCs w:val="24"/>
          <w:lang w:val="en-GB"/>
        </w:rPr>
        <w:t>M Sobanwa</w:t>
      </w:r>
      <w:r w:rsidR="00DB5DA7">
        <w:rPr>
          <w:sz w:val="24"/>
          <w:szCs w:val="24"/>
          <w:vertAlign w:val="superscript"/>
          <w:lang w:val="en-GB"/>
        </w:rPr>
        <w:t>1</w:t>
      </w:r>
      <w:r w:rsidR="00DB5DA7">
        <w:rPr>
          <w:sz w:val="24"/>
          <w:szCs w:val="24"/>
          <w:lang w:val="en-GB"/>
        </w:rPr>
        <w:t xml:space="preserve">, </w:t>
      </w:r>
      <w:r>
        <w:rPr>
          <w:sz w:val="24"/>
          <w:szCs w:val="24"/>
          <w:lang w:val="en-GB"/>
        </w:rPr>
        <w:t xml:space="preserve">G </w:t>
      </w:r>
      <w:r w:rsidRPr="009C1D2A">
        <w:rPr>
          <w:sz w:val="24"/>
          <w:szCs w:val="24"/>
          <w:lang w:val="en-GB"/>
        </w:rPr>
        <w:t>Paul</w:t>
      </w:r>
      <w:r w:rsidRPr="009C1D2A">
        <w:rPr>
          <w:sz w:val="24"/>
          <w:szCs w:val="24"/>
          <w:vertAlign w:val="superscript"/>
          <w:lang w:val="en-GB"/>
        </w:rPr>
        <w:t>3</w:t>
      </w:r>
      <w:r w:rsidR="00923C94" w:rsidRPr="009C1D2A">
        <w:rPr>
          <w:sz w:val="24"/>
          <w:szCs w:val="24"/>
          <w:lang w:val="en-GB"/>
        </w:rPr>
        <w:t>,</w:t>
      </w:r>
      <w:r w:rsidR="00923C94" w:rsidRPr="00923C94">
        <w:rPr>
          <w:sz w:val="24"/>
          <w:szCs w:val="24"/>
          <w:lang w:val="en-GB"/>
        </w:rPr>
        <w:t xml:space="preserve"> NJ</w:t>
      </w:r>
      <w:r w:rsidR="00923C94">
        <w:rPr>
          <w:sz w:val="24"/>
          <w:szCs w:val="24"/>
          <w:lang w:val="en-GB"/>
        </w:rPr>
        <w:t xml:space="preserve"> Watson </w:t>
      </w:r>
      <w:r w:rsidR="00923C94">
        <w:rPr>
          <w:sz w:val="24"/>
          <w:szCs w:val="24"/>
          <w:vertAlign w:val="superscript"/>
          <w:lang w:val="en-GB"/>
        </w:rPr>
        <w:t>2</w:t>
      </w:r>
      <w:r w:rsidR="00923C94">
        <w:rPr>
          <w:sz w:val="24"/>
          <w:szCs w:val="24"/>
          <w:lang w:val="en-GB"/>
        </w:rPr>
        <w:t xml:space="preserve"> and </w:t>
      </w:r>
      <w:r w:rsidRPr="00923C94">
        <w:rPr>
          <w:sz w:val="24"/>
          <w:szCs w:val="24"/>
          <w:lang w:val="en-GB"/>
        </w:rPr>
        <w:t>T</w:t>
      </w:r>
      <w:r w:rsidR="00223F9C">
        <w:rPr>
          <w:sz w:val="24"/>
          <w:szCs w:val="24"/>
          <w:lang w:val="en-GB"/>
        </w:rPr>
        <w:t>J</w:t>
      </w:r>
      <w:r>
        <w:rPr>
          <w:sz w:val="24"/>
          <w:szCs w:val="24"/>
          <w:lang w:val="en-GB"/>
        </w:rPr>
        <w:t xml:space="preserve"> Foster</w:t>
      </w:r>
      <w:r w:rsidR="00923C94">
        <w:rPr>
          <w:sz w:val="24"/>
          <w:szCs w:val="24"/>
          <w:vertAlign w:val="superscript"/>
          <w:lang w:val="en-GB"/>
        </w:rPr>
        <w:t>1</w:t>
      </w:r>
    </w:p>
    <w:p w14:paraId="429B3CF6" w14:textId="77777777" w:rsidR="00923C94" w:rsidRDefault="00923C94">
      <w:pPr>
        <w:jc w:val="both"/>
        <w:rPr>
          <w:sz w:val="24"/>
          <w:szCs w:val="24"/>
          <w:lang w:val="en-GB"/>
        </w:rPr>
      </w:pPr>
    </w:p>
    <w:p w14:paraId="587E6FA6" w14:textId="77777777" w:rsidR="00923C94" w:rsidRDefault="00DB5DA7" w:rsidP="00923C94">
      <w:pPr>
        <w:jc w:val="both"/>
        <w:rPr>
          <w:i/>
          <w:iCs/>
          <w:sz w:val="24"/>
          <w:szCs w:val="24"/>
          <w:lang w:val="en-GB"/>
        </w:rPr>
      </w:pPr>
      <w:r>
        <w:rPr>
          <w:i/>
          <w:iCs/>
          <w:sz w:val="24"/>
          <w:szCs w:val="24"/>
          <w:vertAlign w:val="superscript"/>
          <w:lang w:val="en-GB"/>
        </w:rPr>
        <w:t>1</w:t>
      </w:r>
      <w:r w:rsidR="00923C94" w:rsidRPr="00923C94">
        <w:t xml:space="preserve"> </w:t>
      </w:r>
      <w:r w:rsidR="00923C94" w:rsidRPr="00923C94">
        <w:rPr>
          <w:i/>
          <w:iCs/>
          <w:sz w:val="24"/>
          <w:szCs w:val="24"/>
          <w:lang w:val="en-GB"/>
        </w:rPr>
        <w:t>Division of Food Science, University of Nottingham, Sutton Bonington Campus,</w:t>
      </w:r>
      <w:r w:rsidR="00923C94">
        <w:rPr>
          <w:i/>
          <w:iCs/>
          <w:sz w:val="24"/>
          <w:szCs w:val="24"/>
          <w:lang w:val="en-GB"/>
        </w:rPr>
        <w:t xml:space="preserve"> LE12 5RD</w:t>
      </w:r>
    </w:p>
    <w:p w14:paraId="058E1BAF" w14:textId="6F2242A0" w:rsidR="00DB5DA7" w:rsidRDefault="00923C94">
      <w:pPr>
        <w:jc w:val="both"/>
        <w:rPr>
          <w:i/>
          <w:iCs/>
          <w:sz w:val="24"/>
          <w:szCs w:val="24"/>
          <w:lang w:val="en-GB"/>
        </w:rPr>
      </w:pPr>
      <w:r w:rsidRPr="00923C94">
        <w:rPr>
          <w:i/>
          <w:iCs/>
          <w:sz w:val="24"/>
          <w:szCs w:val="24"/>
          <w:lang w:val="en-GB"/>
        </w:rPr>
        <w:t xml:space="preserve"> UK</w:t>
      </w:r>
      <w:r w:rsidR="00B65640">
        <w:rPr>
          <w:i/>
          <w:iCs/>
          <w:sz w:val="24"/>
          <w:szCs w:val="24"/>
          <w:lang w:val="en-GB"/>
        </w:rPr>
        <w:t>.</w:t>
      </w:r>
    </w:p>
    <w:p w14:paraId="37C8BD06" w14:textId="79F18633" w:rsidR="00DB5DA7" w:rsidRDefault="00DB5DA7" w:rsidP="00923C94">
      <w:pPr>
        <w:jc w:val="both"/>
        <w:rPr>
          <w:i/>
          <w:iCs/>
          <w:sz w:val="24"/>
          <w:szCs w:val="24"/>
          <w:lang w:val="en-US"/>
        </w:rPr>
      </w:pPr>
      <w:r>
        <w:rPr>
          <w:i/>
          <w:iCs/>
          <w:sz w:val="24"/>
          <w:szCs w:val="24"/>
          <w:vertAlign w:val="superscript"/>
          <w:lang w:val="en-US"/>
        </w:rPr>
        <w:t>2</w:t>
      </w:r>
      <w:r w:rsidR="00923C94" w:rsidRPr="00923C94">
        <w:t xml:space="preserve"> </w:t>
      </w:r>
      <w:r w:rsidR="00923C94" w:rsidRPr="00923C94">
        <w:rPr>
          <w:i/>
          <w:iCs/>
          <w:sz w:val="24"/>
          <w:szCs w:val="24"/>
          <w:lang w:val="en-US"/>
        </w:rPr>
        <w:t xml:space="preserve">Department of Chemical and Environmental Engineering, University of Nottingham, Nottingham, </w:t>
      </w:r>
      <w:r w:rsidR="00923C94">
        <w:rPr>
          <w:i/>
          <w:iCs/>
          <w:sz w:val="24"/>
          <w:szCs w:val="24"/>
          <w:lang w:val="en-US"/>
        </w:rPr>
        <w:t xml:space="preserve">NG7 2RD, </w:t>
      </w:r>
      <w:r w:rsidR="00923C94" w:rsidRPr="00923C94">
        <w:rPr>
          <w:i/>
          <w:iCs/>
          <w:sz w:val="24"/>
          <w:szCs w:val="24"/>
          <w:lang w:val="en-US"/>
        </w:rPr>
        <w:t>UK</w:t>
      </w:r>
      <w:r w:rsidR="006C7924">
        <w:rPr>
          <w:i/>
          <w:iCs/>
          <w:sz w:val="24"/>
          <w:szCs w:val="24"/>
          <w:lang w:val="en-US"/>
        </w:rPr>
        <w:t>.</w:t>
      </w:r>
      <w:r w:rsidR="00923C94">
        <w:rPr>
          <w:i/>
          <w:iCs/>
          <w:sz w:val="24"/>
          <w:szCs w:val="24"/>
          <w:lang w:val="en-US"/>
        </w:rPr>
        <w:t xml:space="preserve"> </w:t>
      </w:r>
    </w:p>
    <w:p w14:paraId="2B086EB7" w14:textId="1062E079" w:rsidR="00923C94" w:rsidRPr="00923C94" w:rsidRDefault="00923C94" w:rsidP="00923C94">
      <w:pPr>
        <w:jc w:val="both"/>
        <w:rPr>
          <w:i/>
          <w:iCs/>
          <w:sz w:val="28"/>
          <w:szCs w:val="24"/>
          <w:lang w:val="en-US"/>
        </w:rPr>
      </w:pPr>
      <w:r>
        <w:rPr>
          <w:i/>
          <w:iCs/>
          <w:sz w:val="24"/>
          <w:szCs w:val="24"/>
          <w:vertAlign w:val="superscript"/>
          <w:lang w:val="en-US"/>
        </w:rPr>
        <w:t>3</w:t>
      </w:r>
      <w:r>
        <w:rPr>
          <w:i/>
          <w:iCs/>
          <w:sz w:val="24"/>
          <w:szCs w:val="24"/>
          <w:lang w:val="en-US"/>
        </w:rPr>
        <w:t xml:space="preserve"> </w:t>
      </w:r>
      <w:r w:rsidRPr="00923C94">
        <w:rPr>
          <w:i/>
          <w:sz w:val="24"/>
        </w:rPr>
        <w:t>Devro Plc, Moodiesburn,</w:t>
      </w:r>
      <w:r>
        <w:rPr>
          <w:i/>
          <w:sz w:val="24"/>
        </w:rPr>
        <w:t xml:space="preserve"> </w:t>
      </w:r>
      <w:r w:rsidRPr="00923C94">
        <w:rPr>
          <w:i/>
          <w:sz w:val="24"/>
        </w:rPr>
        <w:t>Scotland</w:t>
      </w:r>
      <w:r>
        <w:rPr>
          <w:i/>
          <w:sz w:val="24"/>
        </w:rPr>
        <w:t>, G69 0JE, UK</w:t>
      </w:r>
      <w:r w:rsidR="00B65640">
        <w:rPr>
          <w:i/>
          <w:sz w:val="24"/>
        </w:rPr>
        <w:t>.</w:t>
      </w:r>
      <w:bookmarkStart w:id="0" w:name="_GoBack"/>
      <w:bookmarkEnd w:id="0"/>
    </w:p>
    <w:p w14:paraId="7D8C2CA8" w14:textId="77777777" w:rsidR="00DB5DA7" w:rsidRDefault="00DB5DA7">
      <w:pPr>
        <w:jc w:val="center"/>
        <w:rPr>
          <w:i/>
          <w:iCs/>
          <w:sz w:val="24"/>
          <w:szCs w:val="24"/>
          <w:lang w:val="en-US"/>
        </w:rPr>
      </w:pPr>
    </w:p>
    <w:p w14:paraId="4BEA84C9" w14:textId="6966F6E9" w:rsidR="00762CA0" w:rsidRPr="002E3616" w:rsidRDefault="00377AFB" w:rsidP="00762CA0">
      <w:pPr>
        <w:pStyle w:val="BalloonText"/>
        <w:jc w:val="both"/>
        <w:rPr>
          <w:sz w:val="22"/>
          <w:szCs w:val="22"/>
        </w:rPr>
      </w:pPr>
      <w:r w:rsidRPr="006A46FC">
        <w:rPr>
          <w:rFonts w:ascii="Arial" w:hAnsi="Arial" w:cs="Arial"/>
          <w:sz w:val="22"/>
          <w:szCs w:val="22"/>
        </w:rPr>
        <w:t>Collagen is the major structural protein of connective tissues such as tendons, bones and skins of humans and animals. About 27 forms have been identified of which collagen type 1 has found a wide range of applications in food, pharmaceutical, chemical and cosmetic industries due to its unique physical characteristics</w:t>
      </w:r>
      <w:r w:rsidR="00A21CCF" w:rsidRPr="006A46FC">
        <w:rPr>
          <w:rFonts w:ascii="Arial" w:hAnsi="Arial" w:cs="Arial"/>
          <w:sz w:val="22"/>
          <w:szCs w:val="22"/>
          <w:vertAlign w:val="superscript"/>
        </w:rPr>
        <w:t>1</w:t>
      </w:r>
      <w:r w:rsidR="002E3616" w:rsidRPr="006A46FC">
        <w:rPr>
          <w:rFonts w:ascii="Arial" w:hAnsi="Arial" w:cs="Arial"/>
          <w:sz w:val="22"/>
          <w:szCs w:val="22"/>
          <w:vertAlign w:val="superscript"/>
        </w:rPr>
        <w:t>, 2</w:t>
      </w:r>
      <w:r w:rsidR="00A21CCF" w:rsidRPr="006A46FC">
        <w:rPr>
          <w:rFonts w:ascii="Arial" w:hAnsi="Arial" w:cs="Arial"/>
          <w:sz w:val="22"/>
          <w:szCs w:val="22"/>
        </w:rPr>
        <w:t>.</w:t>
      </w:r>
      <w:r w:rsidR="00F33B59" w:rsidRPr="006A46FC">
        <w:rPr>
          <w:rFonts w:ascii="Arial" w:hAnsi="Arial" w:cs="Arial"/>
          <w:sz w:val="22"/>
          <w:szCs w:val="22"/>
        </w:rPr>
        <w:t xml:space="preserve"> </w:t>
      </w:r>
      <w:r w:rsidRPr="006A46FC">
        <w:rPr>
          <w:rFonts w:ascii="Arial" w:hAnsi="Arial" w:cs="Arial"/>
          <w:sz w:val="22"/>
          <w:szCs w:val="22"/>
        </w:rPr>
        <w:t xml:space="preserve">In the food industry, collagen type 1 </w:t>
      </w:r>
      <w:r w:rsidR="00A21CCF" w:rsidRPr="006A46FC">
        <w:rPr>
          <w:rFonts w:ascii="Arial" w:hAnsi="Arial" w:cs="Arial"/>
          <w:sz w:val="22"/>
          <w:szCs w:val="22"/>
        </w:rPr>
        <w:t xml:space="preserve">obtained from bovine or porcine hide </w:t>
      </w:r>
      <w:r w:rsidRPr="006A46FC">
        <w:rPr>
          <w:rFonts w:ascii="Arial" w:hAnsi="Arial" w:cs="Arial"/>
          <w:sz w:val="22"/>
          <w:szCs w:val="22"/>
        </w:rPr>
        <w:t xml:space="preserve">is </w:t>
      </w:r>
      <w:r w:rsidR="00394E38" w:rsidRPr="006A46FC">
        <w:rPr>
          <w:rFonts w:ascii="Arial" w:hAnsi="Arial" w:cs="Arial"/>
          <w:sz w:val="22"/>
          <w:szCs w:val="22"/>
        </w:rPr>
        <w:t>made</w:t>
      </w:r>
      <w:r w:rsidRPr="006A46FC">
        <w:rPr>
          <w:rFonts w:ascii="Arial" w:hAnsi="Arial" w:cs="Arial"/>
          <w:sz w:val="22"/>
          <w:szCs w:val="22"/>
        </w:rPr>
        <w:t xml:space="preserve"> into a paste and formed into sausage casings through </w:t>
      </w:r>
      <w:r w:rsidR="00B43008" w:rsidRPr="006A46FC">
        <w:rPr>
          <w:rFonts w:ascii="Arial" w:hAnsi="Arial" w:cs="Arial"/>
          <w:sz w:val="22"/>
          <w:szCs w:val="22"/>
        </w:rPr>
        <w:t xml:space="preserve">a process involving </w:t>
      </w:r>
      <w:r w:rsidR="000E1087" w:rsidRPr="006A46FC">
        <w:rPr>
          <w:rFonts w:ascii="Arial" w:hAnsi="Arial" w:cs="Arial"/>
          <w:sz w:val="22"/>
          <w:szCs w:val="22"/>
        </w:rPr>
        <w:t xml:space="preserve">liming, pH adjustment, grinding, ingredient mixing and finally </w:t>
      </w:r>
      <w:r w:rsidRPr="006A46FC">
        <w:rPr>
          <w:rFonts w:ascii="Arial" w:hAnsi="Arial" w:cs="Arial"/>
          <w:sz w:val="22"/>
          <w:szCs w:val="22"/>
        </w:rPr>
        <w:t>extrusion.</w:t>
      </w:r>
      <w:r w:rsidR="00F33B59" w:rsidRPr="006A46FC">
        <w:rPr>
          <w:rFonts w:ascii="Arial" w:hAnsi="Arial" w:cs="Arial"/>
          <w:sz w:val="22"/>
          <w:szCs w:val="22"/>
        </w:rPr>
        <w:t xml:space="preserve"> Currently, collagen casings are used as an alternative t</w:t>
      </w:r>
      <w:r w:rsidR="00B43008" w:rsidRPr="006A46FC">
        <w:rPr>
          <w:rFonts w:ascii="Arial" w:hAnsi="Arial" w:cs="Arial"/>
          <w:sz w:val="22"/>
          <w:szCs w:val="22"/>
        </w:rPr>
        <w:t>o casings made from natural gut</w:t>
      </w:r>
      <w:r w:rsidR="00BA7916" w:rsidRPr="006A46FC">
        <w:rPr>
          <w:rFonts w:ascii="Arial" w:hAnsi="Arial" w:cs="Arial"/>
          <w:sz w:val="22"/>
          <w:szCs w:val="22"/>
        </w:rPr>
        <w:t>.</w:t>
      </w:r>
      <w:r w:rsidR="00F33B59" w:rsidRPr="006A46FC">
        <w:rPr>
          <w:rFonts w:ascii="Arial" w:hAnsi="Arial" w:cs="Arial"/>
          <w:sz w:val="22"/>
          <w:szCs w:val="22"/>
        </w:rPr>
        <w:t xml:space="preserve"> However, it has been identified that </w:t>
      </w:r>
      <w:r w:rsidR="00B43008" w:rsidRPr="006A46FC">
        <w:rPr>
          <w:rFonts w:ascii="Arial" w:hAnsi="Arial" w:cs="Arial"/>
          <w:sz w:val="22"/>
          <w:szCs w:val="22"/>
        </w:rPr>
        <w:t xml:space="preserve">the properties of </w:t>
      </w:r>
      <w:r w:rsidR="00F33B59" w:rsidRPr="006A46FC">
        <w:rPr>
          <w:rFonts w:ascii="Arial" w:hAnsi="Arial" w:cs="Arial"/>
          <w:sz w:val="22"/>
          <w:szCs w:val="22"/>
        </w:rPr>
        <w:t xml:space="preserve">collagen casings </w:t>
      </w:r>
      <w:r w:rsidR="00B43008" w:rsidRPr="006A46FC">
        <w:rPr>
          <w:rFonts w:ascii="Arial" w:hAnsi="Arial" w:cs="Arial"/>
          <w:sz w:val="22"/>
          <w:szCs w:val="22"/>
        </w:rPr>
        <w:t>can</w:t>
      </w:r>
      <w:r w:rsidR="009C13DD" w:rsidRPr="006A46FC">
        <w:rPr>
          <w:rFonts w:ascii="Arial" w:hAnsi="Arial" w:cs="Arial"/>
          <w:sz w:val="22"/>
          <w:szCs w:val="22"/>
        </w:rPr>
        <w:t xml:space="preserve"> be ad</w:t>
      </w:r>
      <w:r w:rsidR="00B43008" w:rsidRPr="006A46FC">
        <w:rPr>
          <w:rFonts w:ascii="Arial" w:hAnsi="Arial" w:cs="Arial"/>
          <w:sz w:val="22"/>
          <w:szCs w:val="22"/>
        </w:rPr>
        <w:t xml:space="preserve">apted to provide new properties </w:t>
      </w:r>
      <w:r w:rsidR="009C13DD" w:rsidRPr="006A46FC">
        <w:rPr>
          <w:rFonts w:ascii="Arial" w:hAnsi="Arial" w:cs="Arial"/>
          <w:sz w:val="22"/>
          <w:szCs w:val="22"/>
        </w:rPr>
        <w:t>beyond what natural casings can offer. One potential approach is to add natural biopolymers to the col</w:t>
      </w:r>
      <w:r w:rsidR="000E1087" w:rsidRPr="006A46FC">
        <w:rPr>
          <w:rFonts w:ascii="Arial" w:hAnsi="Arial" w:cs="Arial"/>
          <w:sz w:val="22"/>
          <w:szCs w:val="22"/>
        </w:rPr>
        <w:t xml:space="preserve">lagen paste, </w:t>
      </w:r>
      <w:r w:rsidR="00D45F7C" w:rsidRPr="006A46FC">
        <w:rPr>
          <w:rFonts w:ascii="Arial" w:hAnsi="Arial" w:cs="Arial"/>
          <w:sz w:val="22"/>
          <w:szCs w:val="22"/>
        </w:rPr>
        <w:t>i</w:t>
      </w:r>
      <w:r w:rsidR="002E3E70" w:rsidRPr="006A46FC">
        <w:rPr>
          <w:rFonts w:ascii="Arial" w:hAnsi="Arial" w:cs="Arial"/>
          <w:sz w:val="22"/>
          <w:szCs w:val="22"/>
        </w:rPr>
        <w:t>norder to</w:t>
      </w:r>
      <w:r w:rsidR="00D5212D" w:rsidRPr="006A46FC">
        <w:rPr>
          <w:rFonts w:ascii="Arial" w:hAnsi="Arial" w:cs="Arial"/>
          <w:sz w:val="22"/>
          <w:szCs w:val="22"/>
        </w:rPr>
        <w:t xml:space="preserve"> improve the properties and proces</w:t>
      </w:r>
      <w:r w:rsidR="000E1087" w:rsidRPr="006A46FC">
        <w:rPr>
          <w:rFonts w:ascii="Arial" w:hAnsi="Arial" w:cs="Arial"/>
          <w:sz w:val="22"/>
          <w:szCs w:val="22"/>
        </w:rPr>
        <w:t>s performance</w:t>
      </w:r>
      <w:r w:rsidR="00D5212D" w:rsidRPr="006A46FC">
        <w:rPr>
          <w:rFonts w:ascii="Arial" w:hAnsi="Arial" w:cs="Arial"/>
          <w:sz w:val="22"/>
          <w:szCs w:val="22"/>
        </w:rPr>
        <w:t xml:space="preserve">, it is important to understand how these pastes behave regarding thermal and rheological properties. </w:t>
      </w:r>
      <w:r w:rsidR="005F776C" w:rsidRPr="006A46FC">
        <w:rPr>
          <w:rFonts w:ascii="Arial" w:hAnsi="Arial" w:cs="Arial"/>
          <w:sz w:val="22"/>
          <w:szCs w:val="22"/>
        </w:rPr>
        <w:t>In this study, cellulose</w:t>
      </w:r>
      <w:r w:rsidR="00786FF3" w:rsidRPr="006A46FC">
        <w:rPr>
          <w:rFonts w:ascii="Arial" w:hAnsi="Arial" w:cs="Arial"/>
          <w:sz w:val="22"/>
          <w:szCs w:val="22"/>
        </w:rPr>
        <w:t xml:space="preserve"> with different fibre lengths </w:t>
      </w:r>
      <w:r w:rsidR="005F776C" w:rsidRPr="006A46FC">
        <w:rPr>
          <w:rFonts w:ascii="Arial" w:hAnsi="Arial" w:cs="Arial"/>
          <w:sz w:val="22"/>
          <w:szCs w:val="22"/>
        </w:rPr>
        <w:t>and</w:t>
      </w:r>
      <w:r w:rsidR="00786FF3" w:rsidRPr="006A46FC">
        <w:rPr>
          <w:rFonts w:ascii="Arial" w:hAnsi="Arial" w:cs="Arial"/>
          <w:sz w:val="22"/>
          <w:szCs w:val="22"/>
        </w:rPr>
        <w:t xml:space="preserve"> corn</w:t>
      </w:r>
      <w:r w:rsidR="005F776C" w:rsidRPr="006A46FC">
        <w:rPr>
          <w:rFonts w:ascii="Arial" w:hAnsi="Arial" w:cs="Arial"/>
          <w:sz w:val="22"/>
          <w:szCs w:val="22"/>
        </w:rPr>
        <w:t xml:space="preserve"> starch </w:t>
      </w:r>
      <w:r w:rsidR="00786FF3" w:rsidRPr="006A46FC">
        <w:rPr>
          <w:rFonts w:ascii="Arial" w:hAnsi="Arial" w:cs="Arial"/>
          <w:sz w:val="22"/>
          <w:szCs w:val="22"/>
        </w:rPr>
        <w:t xml:space="preserve">with different amylose and amylopectin content </w:t>
      </w:r>
      <w:r w:rsidR="005F776C" w:rsidRPr="006A46FC">
        <w:rPr>
          <w:rFonts w:ascii="Arial" w:hAnsi="Arial" w:cs="Arial"/>
          <w:sz w:val="22"/>
          <w:szCs w:val="22"/>
        </w:rPr>
        <w:t xml:space="preserve">were added as fillers and their effect </w:t>
      </w:r>
      <w:r w:rsidR="00A80791" w:rsidRPr="006A46FC">
        <w:rPr>
          <w:rFonts w:ascii="Arial" w:hAnsi="Arial" w:cs="Arial"/>
          <w:sz w:val="22"/>
          <w:szCs w:val="22"/>
        </w:rPr>
        <w:t>on the rheological and thermal properties of collagen paste</w:t>
      </w:r>
      <w:r w:rsidR="005F776C" w:rsidRPr="006A46FC">
        <w:rPr>
          <w:rFonts w:ascii="Arial" w:hAnsi="Arial" w:cs="Arial"/>
          <w:sz w:val="22"/>
          <w:szCs w:val="22"/>
        </w:rPr>
        <w:t xml:space="preserve"> was investigated</w:t>
      </w:r>
      <w:r w:rsidR="000E1087" w:rsidRPr="006A46FC">
        <w:rPr>
          <w:rFonts w:ascii="Arial" w:hAnsi="Arial" w:cs="Arial"/>
          <w:sz w:val="22"/>
          <w:szCs w:val="22"/>
        </w:rPr>
        <w:t xml:space="preserve"> at a dispersed phase volume of 15%</w:t>
      </w:r>
      <w:r w:rsidR="00A80791" w:rsidRPr="006A46FC">
        <w:rPr>
          <w:rFonts w:ascii="Arial" w:hAnsi="Arial" w:cs="Arial"/>
          <w:sz w:val="22"/>
          <w:szCs w:val="22"/>
        </w:rPr>
        <w:t xml:space="preserve">. </w:t>
      </w:r>
      <w:r w:rsidR="000E1087" w:rsidRPr="006A46FC">
        <w:rPr>
          <w:rFonts w:ascii="Arial" w:hAnsi="Arial" w:cs="Arial"/>
          <w:sz w:val="22"/>
          <w:szCs w:val="22"/>
        </w:rPr>
        <w:t>Final collagen concentration was attained by mixing a stock collagen paste with cellulose and starch suspensions of different starting concentration by varying the mixing ratios. Results will be presented indicating the importance of these parameters on the thermal transitions and rheological profiles</w:t>
      </w:r>
      <w:r w:rsidR="002E3616" w:rsidRPr="006A46FC">
        <w:rPr>
          <w:rFonts w:ascii="Arial" w:hAnsi="Arial" w:cs="Arial"/>
          <w:sz w:val="22"/>
          <w:szCs w:val="22"/>
        </w:rPr>
        <w:t xml:space="preserve"> of collagen paste</w:t>
      </w:r>
      <w:r w:rsidR="000E1087" w:rsidRPr="006A46FC">
        <w:rPr>
          <w:rFonts w:ascii="Arial" w:hAnsi="Arial" w:cs="Arial"/>
          <w:sz w:val="22"/>
          <w:szCs w:val="22"/>
        </w:rPr>
        <w:t xml:space="preserve">. </w:t>
      </w:r>
      <w:r w:rsidR="002E3616" w:rsidRPr="006A46FC">
        <w:rPr>
          <w:rFonts w:ascii="Arial" w:hAnsi="Arial" w:cs="Arial"/>
          <w:sz w:val="22"/>
          <w:lang w:val="fr-FR"/>
        </w:rPr>
        <w:t xml:space="preserve">Dynamic frequency sweeps measurement revealed that </w:t>
      </w:r>
      <w:r w:rsidR="002E3616" w:rsidRPr="006A46FC">
        <w:rPr>
          <w:rFonts w:ascii="Arial" w:hAnsi="Arial" w:cs="Arial"/>
          <w:sz w:val="22"/>
          <w:szCs w:val="22"/>
        </w:rPr>
        <w:t>all the pastes had a gel-like behaviour (</w:t>
      </w:r>
      <w:r w:rsidR="002E3616" w:rsidRPr="006A46FC">
        <w:rPr>
          <w:rFonts w:ascii="Arial" w:hAnsi="Arial" w:cs="Arial"/>
          <w:i/>
          <w:sz w:val="22"/>
          <w:szCs w:val="22"/>
        </w:rPr>
        <w:t xml:space="preserve">G´ </w:t>
      </w:r>
      <w:r w:rsidR="002E3616" w:rsidRPr="006A46FC">
        <w:rPr>
          <w:rFonts w:ascii="Arial" w:hAnsi="Arial" w:cs="Arial"/>
          <w:sz w:val="22"/>
          <w:szCs w:val="22"/>
        </w:rPr>
        <w:t xml:space="preserve">&gt; </w:t>
      </w:r>
      <w:r w:rsidR="002E3616" w:rsidRPr="006A46FC">
        <w:rPr>
          <w:rFonts w:ascii="Arial" w:hAnsi="Arial" w:cs="Arial"/>
          <w:i/>
          <w:sz w:val="22"/>
          <w:szCs w:val="22"/>
        </w:rPr>
        <w:t>Gʺ</w:t>
      </w:r>
      <w:r w:rsidR="002E3616" w:rsidRPr="006A46FC">
        <w:rPr>
          <w:rFonts w:ascii="Arial" w:hAnsi="Arial" w:cs="Arial"/>
          <w:sz w:val="22"/>
          <w:szCs w:val="22"/>
        </w:rPr>
        <w:t xml:space="preserve">). Also, </w:t>
      </w:r>
      <w:r w:rsidR="002E3616" w:rsidRPr="006A46FC">
        <w:rPr>
          <w:rFonts w:ascii="Arial" w:hAnsi="Arial" w:cs="Arial"/>
          <w:sz w:val="22"/>
          <w:lang w:val="fr-FR"/>
        </w:rPr>
        <w:t>the addition of cellulose and starch suspensions increased the viscoelastic properties (</w:t>
      </w:r>
      <w:r w:rsidR="002E3616" w:rsidRPr="006A46FC">
        <w:rPr>
          <w:rFonts w:ascii="Arial" w:hAnsi="Arial" w:cs="Arial"/>
          <w:i/>
          <w:sz w:val="22"/>
          <w:lang w:val="fr-FR"/>
        </w:rPr>
        <w:t>Gʹ</w:t>
      </w:r>
      <w:r w:rsidR="002E3616" w:rsidRPr="006A46FC">
        <w:rPr>
          <w:rFonts w:ascii="Arial" w:hAnsi="Arial" w:cs="Arial"/>
          <w:sz w:val="22"/>
          <w:lang w:val="fr-FR"/>
        </w:rPr>
        <w:t xml:space="preserve">, </w:t>
      </w:r>
      <w:r w:rsidR="002E3616" w:rsidRPr="006A46FC">
        <w:rPr>
          <w:rFonts w:ascii="Arial" w:hAnsi="Arial" w:cs="Arial"/>
          <w:i/>
          <w:sz w:val="22"/>
          <w:lang w:val="fr-FR"/>
        </w:rPr>
        <w:t>Gʺ</w:t>
      </w:r>
      <w:r w:rsidR="002E3616" w:rsidRPr="006A46FC">
        <w:rPr>
          <w:rFonts w:ascii="Arial" w:hAnsi="Arial" w:cs="Arial"/>
          <w:sz w:val="22"/>
          <w:lang w:val="fr-FR"/>
        </w:rPr>
        <w:t xml:space="preserve"> and tan </w:t>
      </w:r>
      <w:r w:rsidR="002E3616" w:rsidRPr="006A46FC">
        <w:rPr>
          <w:rFonts w:ascii="Arial" w:hAnsi="Arial" w:cs="Arial"/>
          <w:i/>
          <w:sz w:val="22"/>
          <w:lang w:val="fr-FR"/>
        </w:rPr>
        <w:t>δ</w:t>
      </w:r>
      <w:r w:rsidR="002E3616" w:rsidRPr="006A46FC">
        <w:rPr>
          <w:rFonts w:ascii="Arial" w:hAnsi="Arial" w:cs="Arial"/>
          <w:sz w:val="22"/>
          <w:lang w:val="fr-FR"/>
        </w:rPr>
        <w:t xml:space="preserve">) of collagen paste at the different mixing ratios. In addition, temperature sweep results showed that cellulose and starch had an effect on the tan δ peak of collagen pastes. The results of the DSC thermograms showed that the thermal stability of collagen was not affected by the addition of cellulose and corn starch. </w:t>
      </w:r>
      <w:r w:rsidR="00A10A4F" w:rsidRPr="006A46FC">
        <w:rPr>
          <w:rFonts w:ascii="Arial" w:hAnsi="Arial" w:cs="Arial"/>
          <w:sz w:val="22"/>
          <w:lang w:val="fr-FR"/>
        </w:rPr>
        <w:t>Therefore, it can be concluded that the addition of cellulose and starch may be suitable for modifying the rheological properties of collagen paste as well as the designing of collagen casing with improved properties.</w:t>
      </w:r>
      <w:r w:rsidR="000B5055" w:rsidRPr="006A46FC">
        <w:rPr>
          <w:rFonts w:ascii="Arial" w:hAnsi="Arial" w:cs="Arial"/>
          <w:sz w:val="22"/>
          <w:lang w:val="fr-FR"/>
        </w:rPr>
        <w:t xml:space="preserve"> </w:t>
      </w:r>
      <w:r w:rsidR="002E3616" w:rsidRPr="006A46FC">
        <w:rPr>
          <w:rFonts w:ascii="Arial" w:hAnsi="Arial" w:cs="Arial"/>
          <w:sz w:val="22"/>
          <w:szCs w:val="22"/>
        </w:rPr>
        <w:t>Additional findings of interest are that collagen pastes affect the gelatinisation of starch similar to that seen recently in cellulose: starch blends</w:t>
      </w:r>
      <w:r w:rsidR="002E3616" w:rsidRPr="006A46FC">
        <w:rPr>
          <w:rFonts w:ascii="Arial" w:hAnsi="Arial" w:cs="Arial"/>
          <w:sz w:val="22"/>
          <w:szCs w:val="22"/>
          <w:vertAlign w:val="superscript"/>
        </w:rPr>
        <w:t xml:space="preserve">3 </w:t>
      </w:r>
      <w:r w:rsidR="002E3616" w:rsidRPr="006A46FC">
        <w:rPr>
          <w:rFonts w:ascii="Arial" w:hAnsi="Arial" w:cs="Arial"/>
          <w:sz w:val="22"/>
          <w:szCs w:val="22"/>
        </w:rPr>
        <w:t xml:space="preserve">but we found that </w:t>
      </w:r>
      <w:r w:rsidR="00B22FFC">
        <w:rPr>
          <w:rFonts w:ascii="Arial" w:hAnsi="Arial" w:cs="Arial"/>
          <w:sz w:val="22"/>
          <w:szCs w:val="22"/>
        </w:rPr>
        <w:t xml:space="preserve">this is mixing ratio dependent. </w:t>
      </w:r>
      <w:r w:rsidR="002E3616" w:rsidRPr="006A46FC">
        <w:rPr>
          <w:rFonts w:ascii="Arial" w:hAnsi="Arial" w:cs="Arial"/>
          <w:sz w:val="22"/>
          <w:szCs w:val="22"/>
        </w:rPr>
        <w:t>Theories to explain this finding will be proposed</w:t>
      </w:r>
      <w:r w:rsidR="002E3616">
        <w:rPr>
          <w:sz w:val="22"/>
          <w:szCs w:val="22"/>
        </w:rPr>
        <w:t xml:space="preserve">. </w:t>
      </w:r>
    </w:p>
    <w:p w14:paraId="39D8BEC6" w14:textId="4EFC02C8" w:rsidR="00762CA0" w:rsidRDefault="00762CA0" w:rsidP="00762CA0">
      <w:pPr>
        <w:pStyle w:val="BalloonText"/>
        <w:jc w:val="both"/>
        <w:rPr>
          <w:sz w:val="22"/>
          <w:lang w:val="fr-FR"/>
        </w:rPr>
      </w:pPr>
    </w:p>
    <w:p w14:paraId="35038980" w14:textId="77777777" w:rsidR="00762CA0" w:rsidRDefault="00762CA0" w:rsidP="00762CA0">
      <w:pPr>
        <w:pStyle w:val="BalloonText"/>
        <w:jc w:val="both"/>
        <w:rPr>
          <w:sz w:val="22"/>
          <w:szCs w:val="22"/>
        </w:rPr>
      </w:pPr>
    </w:p>
    <w:p w14:paraId="3755DEB2" w14:textId="77777777" w:rsidR="00DB5DA7" w:rsidRDefault="00DB5DA7">
      <w:pPr>
        <w:pStyle w:val="BodyText"/>
        <w:jc w:val="both"/>
        <w:rPr>
          <w:i/>
          <w:iCs/>
          <w:sz w:val="20"/>
          <w:szCs w:val="20"/>
          <w:lang w:val="en-GB"/>
        </w:rPr>
      </w:pPr>
      <w:r>
        <w:rPr>
          <w:i/>
          <w:iCs/>
          <w:sz w:val="20"/>
          <w:szCs w:val="20"/>
          <w:lang w:val="en-GB"/>
        </w:rPr>
        <w:t>References:</w:t>
      </w:r>
    </w:p>
    <w:p w14:paraId="744D2169" w14:textId="77777777" w:rsidR="00F33B59" w:rsidRDefault="00DB5DA7" w:rsidP="00F33B59">
      <w:pPr>
        <w:rPr>
          <w:rFonts w:ascii="Arial" w:hAnsi="Arial" w:cs="Arial"/>
        </w:rPr>
      </w:pPr>
      <w:r w:rsidRPr="00F33B59">
        <w:rPr>
          <w:rFonts w:ascii="Arial" w:hAnsi="Arial" w:cs="Arial"/>
        </w:rPr>
        <w:t>1</w:t>
      </w:r>
      <w:r w:rsidR="00F33B59">
        <w:rPr>
          <w:rFonts w:ascii="Arial" w:hAnsi="Arial" w:cs="Arial"/>
        </w:rPr>
        <w:t xml:space="preserve"> </w:t>
      </w:r>
      <w:r w:rsidR="00F33B59" w:rsidRPr="00F33B59">
        <w:rPr>
          <w:rFonts w:ascii="Arial" w:hAnsi="Arial" w:cs="Arial"/>
        </w:rPr>
        <w:t>PATI, F., ADHIKARI, B. &amp; DHARA, S. 2010. Isolation and characterization of fish scale collagen of higher thermal stability. Bioresource Technology, 101, 3737-3742.</w:t>
      </w:r>
    </w:p>
    <w:p w14:paraId="4E07B5AD" w14:textId="77777777" w:rsidR="00F33B59" w:rsidRPr="00F33B59" w:rsidRDefault="00F33B59" w:rsidP="00F33B59">
      <w:pPr>
        <w:rPr>
          <w:rFonts w:ascii="Arial" w:hAnsi="Arial" w:cs="Arial"/>
        </w:rPr>
      </w:pPr>
    </w:p>
    <w:p w14:paraId="18D1837E" w14:textId="77777777" w:rsidR="00A21CCF" w:rsidRDefault="00DB5DA7" w:rsidP="00F33B59">
      <w:pPr>
        <w:ind w:left="187" w:hanging="187"/>
        <w:jc w:val="both"/>
        <w:rPr>
          <w:lang w:val="en-GB"/>
        </w:rPr>
      </w:pPr>
      <w:r>
        <w:rPr>
          <w:rFonts w:ascii="Arial" w:hAnsi="Arial" w:cs="Arial"/>
        </w:rPr>
        <w:t>2</w:t>
      </w:r>
      <w:r>
        <w:rPr>
          <w:rFonts w:ascii="Arial" w:hAnsi="Arial" w:cs="Arial"/>
        </w:rPr>
        <w:tab/>
      </w:r>
      <w:r w:rsidR="00F33B59" w:rsidRPr="00F33B59">
        <w:rPr>
          <w:rFonts w:ascii="Arial" w:hAnsi="Arial" w:cs="Arial"/>
        </w:rPr>
        <w:t>DING, C., ZHANG, M. &amp; LI, G. 2014. Rheological properties of collagen/hydroxypropyl methylcellulose (COL/HPMC) blended solutions. Journal of Applied Polymer Science, 131</w:t>
      </w:r>
      <w:r w:rsidR="00F33B59">
        <w:rPr>
          <w:rFonts w:ascii="Arial" w:hAnsi="Arial" w:cs="Arial"/>
        </w:rPr>
        <w:t>.</w:t>
      </w:r>
    </w:p>
    <w:p w14:paraId="4F9E07D2" w14:textId="77777777" w:rsidR="002E3616" w:rsidRDefault="002E3616" w:rsidP="002E3616">
      <w:pPr>
        <w:rPr>
          <w:rFonts w:ascii="Arial" w:hAnsi="Arial" w:cs="Arial"/>
          <w:lang w:val="en-GB"/>
        </w:rPr>
      </w:pPr>
    </w:p>
    <w:p w14:paraId="0D287869" w14:textId="08FF9259" w:rsidR="002E3616" w:rsidRDefault="002E3616" w:rsidP="002E3616">
      <w:pPr>
        <w:rPr>
          <w:rFonts w:ascii="Arial" w:hAnsi="Arial" w:cs="Arial"/>
          <w:lang w:val="en-GB"/>
        </w:rPr>
      </w:pPr>
      <w:r w:rsidRPr="002E3616">
        <w:rPr>
          <w:rFonts w:ascii="Arial" w:hAnsi="Arial" w:cs="Arial"/>
          <w:lang w:val="en-GB"/>
        </w:rPr>
        <w:t xml:space="preserve">3 DIAZ-CALDERON, P., MACNAUGHTAN, B., HILL, S., FOSTER, T., ENRIONE, J. &amp; MITCHELL, </w:t>
      </w:r>
      <w:r>
        <w:rPr>
          <w:rFonts w:ascii="Arial" w:hAnsi="Arial" w:cs="Arial"/>
          <w:lang w:val="en-GB"/>
        </w:rPr>
        <w:t>J.</w:t>
      </w:r>
    </w:p>
    <w:p w14:paraId="627489DA" w14:textId="61902268" w:rsidR="002E3616" w:rsidRPr="002E3616" w:rsidRDefault="002E3616" w:rsidP="002E3616">
      <w:pPr>
        <w:rPr>
          <w:rFonts w:ascii="Arial" w:hAnsi="Arial" w:cs="Arial"/>
          <w:lang w:val="en-GB"/>
        </w:rPr>
      </w:pPr>
      <w:r>
        <w:rPr>
          <w:rFonts w:ascii="Arial" w:hAnsi="Arial" w:cs="Arial"/>
          <w:lang w:val="en-GB"/>
        </w:rPr>
        <w:t xml:space="preserve">   </w:t>
      </w:r>
      <w:r w:rsidRPr="002E3616">
        <w:rPr>
          <w:rFonts w:ascii="Arial" w:hAnsi="Arial" w:cs="Arial"/>
          <w:lang w:val="en-GB"/>
        </w:rPr>
        <w:t xml:space="preserve">2018. Changes in gelatinisation and pasting properties of various </w:t>
      </w:r>
      <w:r>
        <w:rPr>
          <w:rFonts w:ascii="Arial" w:hAnsi="Arial" w:cs="Arial"/>
          <w:lang w:val="en-GB"/>
        </w:rPr>
        <w:t xml:space="preserve">starches (wheat, maize and waxy     </w:t>
      </w:r>
      <w:r w:rsidR="00B22FFC">
        <w:rPr>
          <w:rFonts w:ascii="Arial" w:hAnsi="Arial" w:cs="Arial"/>
          <w:lang w:val="en-GB"/>
        </w:rPr>
        <w:t xml:space="preserve"> </w:t>
      </w:r>
      <w:r w:rsidRPr="002E3616">
        <w:rPr>
          <w:rFonts w:ascii="Arial" w:hAnsi="Arial" w:cs="Arial"/>
          <w:lang w:val="en-GB"/>
        </w:rPr>
        <w:t>maize) by the addition of bacterial cellulose fibrils. Food Hydrocolloids, 80, 274-280.</w:t>
      </w:r>
    </w:p>
    <w:p w14:paraId="38AE43DA" w14:textId="417D17C2" w:rsidR="00A21CCF" w:rsidRDefault="00A21CCF">
      <w:pPr>
        <w:pStyle w:val="BodyText"/>
        <w:rPr>
          <w:rFonts w:ascii="Times New Roman" w:hAnsi="Times New Roman" w:cs="Times New Roman"/>
          <w:sz w:val="20"/>
          <w:szCs w:val="20"/>
          <w:lang w:val="en-GB"/>
        </w:rPr>
      </w:pPr>
    </w:p>
    <w:p w14:paraId="2C1E0C5A" w14:textId="77777777" w:rsidR="002E3616" w:rsidRDefault="002E3616">
      <w:pPr>
        <w:pStyle w:val="BodyText"/>
        <w:rPr>
          <w:rFonts w:ascii="Times New Roman" w:hAnsi="Times New Roman" w:cs="Times New Roman"/>
          <w:sz w:val="20"/>
          <w:lang w:val="en-GB"/>
        </w:rPr>
      </w:pPr>
    </w:p>
    <w:p w14:paraId="1EA5B496" w14:textId="77777777" w:rsidR="002E3616" w:rsidRDefault="002E3616">
      <w:pPr>
        <w:pStyle w:val="BodyText"/>
        <w:rPr>
          <w:rFonts w:ascii="Times New Roman" w:hAnsi="Times New Roman" w:cs="Times New Roman"/>
          <w:sz w:val="20"/>
          <w:lang w:val="en-GB"/>
        </w:rPr>
      </w:pPr>
    </w:p>
    <w:p w14:paraId="07E86C8E" w14:textId="086D6B65" w:rsidR="005F776C" w:rsidRDefault="005F776C">
      <w:pPr>
        <w:pStyle w:val="BodyText"/>
        <w:rPr>
          <w:rFonts w:ascii="Times New Roman" w:hAnsi="Times New Roman" w:cs="Times New Roman"/>
          <w:sz w:val="20"/>
          <w:lang w:val="en-GB"/>
        </w:rPr>
      </w:pPr>
    </w:p>
    <w:sectPr w:rsidR="005F776C">
      <w:pgSz w:w="11906" w:h="16838"/>
      <w:pgMar w:top="1417" w:right="1417" w:bottom="1417"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F4708"/>
    <w:multiLevelType w:val="singleLevel"/>
    <w:tmpl w:val="898A0B8C"/>
    <w:lvl w:ilvl="0">
      <w:start w:val="20"/>
      <w:numFmt w:val="decimal"/>
      <w:lvlText w:val="%1."/>
      <w:lvlJc w:val="left"/>
      <w:pPr>
        <w:tabs>
          <w:tab w:val="num" w:pos="1440"/>
        </w:tabs>
        <w:ind w:left="1440" w:hanging="1440"/>
      </w:pPr>
      <w:rPr>
        <w:rFonts w:ascii="Times New Roman" w:hAnsi="Times New Roman" w:cs="Times New Roman" w:hint="default"/>
      </w:rPr>
    </w:lvl>
  </w:abstractNum>
  <w:abstractNum w:abstractNumId="1" w15:restartNumberingAfterBreak="0">
    <w:nsid w:val="5BA10732"/>
    <w:multiLevelType w:val="singleLevel"/>
    <w:tmpl w:val="04140017"/>
    <w:lvl w:ilvl="0">
      <w:start w:val="15"/>
      <w:numFmt w:val="lowerLetter"/>
      <w:lvlText w:val="%1)"/>
      <w:lvlJc w:val="left"/>
      <w:pPr>
        <w:tabs>
          <w:tab w:val="num" w:pos="360"/>
        </w:tabs>
        <w:ind w:left="360" w:hanging="360"/>
      </w:pPr>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Copy&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9sztv2rfppxsfed2t3vt0zx0tsvf9etr0aw&quot;&gt;RESEARCH Copy_1&lt;record-ids&gt;&lt;item&gt;184&lt;/item&gt;&lt;/record-ids&gt;&lt;/item&gt;&lt;/Libraries&gt;"/>
  </w:docVars>
  <w:rsids>
    <w:rsidRoot w:val="00DB5DA7"/>
    <w:rsid w:val="000B5055"/>
    <w:rsid w:val="000E1087"/>
    <w:rsid w:val="00223F9C"/>
    <w:rsid w:val="002A2579"/>
    <w:rsid w:val="002E3616"/>
    <w:rsid w:val="002E3E70"/>
    <w:rsid w:val="002E7F7B"/>
    <w:rsid w:val="003031DF"/>
    <w:rsid w:val="00377AFB"/>
    <w:rsid w:val="00394E38"/>
    <w:rsid w:val="005F776C"/>
    <w:rsid w:val="00651F87"/>
    <w:rsid w:val="006A46FC"/>
    <w:rsid w:val="006C7924"/>
    <w:rsid w:val="00753B7D"/>
    <w:rsid w:val="00762CA0"/>
    <w:rsid w:val="00786FF3"/>
    <w:rsid w:val="00800834"/>
    <w:rsid w:val="00923C94"/>
    <w:rsid w:val="009C13DD"/>
    <w:rsid w:val="009C1D2A"/>
    <w:rsid w:val="00A10A4F"/>
    <w:rsid w:val="00A21CCF"/>
    <w:rsid w:val="00A3777F"/>
    <w:rsid w:val="00A80791"/>
    <w:rsid w:val="00A903D9"/>
    <w:rsid w:val="00B22FFC"/>
    <w:rsid w:val="00B43008"/>
    <w:rsid w:val="00B602C0"/>
    <w:rsid w:val="00B65640"/>
    <w:rsid w:val="00B670DB"/>
    <w:rsid w:val="00BA7916"/>
    <w:rsid w:val="00C41B11"/>
    <w:rsid w:val="00C830E0"/>
    <w:rsid w:val="00D45F7C"/>
    <w:rsid w:val="00D5212D"/>
    <w:rsid w:val="00DB5DA7"/>
    <w:rsid w:val="00F11255"/>
    <w:rsid w:val="00F2460B"/>
    <w:rsid w:val="00F33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D302E"/>
  <w15:chartTrackingRefBased/>
  <w15:docId w15:val="{50A7076F-34E0-4678-8F78-AB8D8CF9D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eastAsia="SimSun"/>
      <w:lang w:val="nb-N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cs="Arial"/>
      <w:sz w:val="24"/>
      <w:szCs w:val="24"/>
    </w:rPr>
  </w:style>
  <w:style w:type="paragraph" w:customStyle="1" w:styleId="EndNoteBibliographyTitle">
    <w:name w:val="EndNote Bibliography Title"/>
    <w:basedOn w:val="Normal"/>
    <w:link w:val="EndNoteBibliographyTitleChar"/>
    <w:rsid w:val="00A21CCF"/>
    <w:pPr>
      <w:jc w:val="center"/>
    </w:pPr>
    <w:rPr>
      <w:rFonts w:ascii="Arial" w:hAnsi="Arial" w:cs="Arial"/>
      <w:noProof/>
      <w:sz w:val="24"/>
    </w:rPr>
  </w:style>
  <w:style w:type="character" w:customStyle="1" w:styleId="BodyTextChar">
    <w:name w:val="Body Text Char"/>
    <w:basedOn w:val="DefaultParagraphFont"/>
    <w:link w:val="BodyText"/>
    <w:rsid w:val="00A21CCF"/>
    <w:rPr>
      <w:rFonts w:ascii="Arial" w:eastAsia="SimSun" w:hAnsi="Arial" w:cs="Arial"/>
      <w:sz w:val="24"/>
      <w:szCs w:val="24"/>
      <w:lang w:val="nb-NO" w:eastAsia="zh-CN"/>
    </w:rPr>
  </w:style>
  <w:style w:type="character" w:customStyle="1" w:styleId="EndNoteBibliographyTitleChar">
    <w:name w:val="EndNote Bibliography Title Char"/>
    <w:basedOn w:val="BodyTextChar"/>
    <w:link w:val="EndNoteBibliographyTitle"/>
    <w:rsid w:val="00A21CCF"/>
    <w:rPr>
      <w:rFonts w:ascii="Arial" w:eastAsia="SimSun" w:hAnsi="Arial" w:cs="Arial"/>
      <w:noProof/>
      <w:sz w:val="24"/>
      <w:szCs w:val="24"/>
      <w:lang w:val="nb-NO" w:eastAsia="zh-CN"/>
    </w:rPr>
  </w:style>
  <w:style w:type="paragraph" w:customStyle="1" w:styleId="EndNoteBibliography">
    <w:name w:val="EndNote Bibliography"/>
    <w:basedOn w:val="Normal"/>
    <w:link w:val="EndNoteBibliographyChar"/>
    <w:rsid w:val="00A21CCF"/>
    <w:rPr>
      <w:rFonts w:ascii="Arial" w:hAnsi="Arial" w:cs="Arial"/>
      <w:noProof/>
      <w:sz w:val="24"/>
    </w:rPr>
  </w:style>
  <w:style w:type="character" w:customStyle="1" w:styleId="EndNoteBibliographyChar">
    <w:name w:val="EndNote Bibliography Char"/>
    <w:basedOn w:val="BodyTextChar"/>
    <w:link w:val="EndNoteBibliography"/>
    <w:rsid w:val="00A21CCF"/>
    <w:rPr>
      <w:rFonts w:ascii="Arial" w:eastAsia="SimSun" w:hAnsi="Arial" w:cs="Arial"/>
      <w:noProof/>
      <w:sz w:val="24"/>
      <w:szCs w:val="24"/>
      <w:lang w:val="nb-NO" w:eastAsia="zh-CN"/>
    </w:rPr>
  </w:style>
  <w:style w:type="paragraph" w:styleId="BalloonText">
    <w:name w:val="Balloon Text"/>
    <w:basedOn w:val="Normal"/>
    <w:link w:val="BalloonTextChar"/>
    <w:uiPriority w:val="99"/>
    <w:unhideWhenUsed/>
    <w:rsid w:val="00C830E0"/>
    <w:pPr>
      <w:autoSpaceDE/>
      <w:autoSpaceDN/>
    </w:pPr>
    <w:rPr>
      <w:rFonts w:ascii="Tahoma" w:eastAsia="Calibri" w:hAnsi="Tahoma" w:cs="Tahoma"/>
      <w:sz w:val="16"/>
      <w:szCs w:val="16"/>
      <w:lang w:val="en-GB" w:eastAsia="en-US"/>
    </w:rPr>
  </w:style>
  <w:style w:type="character" w:customStyle="1" w:styleId="BalloonTextChar">
    <w:name w:val="Balloon Text Char"/>
    <w:basedOn w:val="DefaultParagraphFont"/>
    <w:link w:val="BalloonText"/>
    <w:uiPriority w:val="99"/>
    <w:rsid w:val="00C830E0"/>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This is the title of your presentation</vt:lpstr>
    </vt:vector>
  </TitlesOfParts>
  <Company>NTNU</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title of your presentation</dc:title>
  <dc:subject/>
  <dc:creator>kdraget</dc:creator>
  <cp:keywords/>
  <dc:description/>
  <cp:lastModifiedBy>Motolani SOBANWA</cp:lastModifiedBy>
  <cp:revision>3</cp:revision>
  <cp:lastPrinted>2008-01-25T15:22:00Z</cp:lastPrinted>
  <dcterms:created xsi:type="dcterms:W3CDTF">2018-12-19T10:50:00Z</dcterms:created>
  <dcterms:modified xsi:type="dcterms:W3CDTF">2018-12-19T10:51:00Z</dcterms:modified>
</cp:coreProperties>
</file>