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59" w:rsidRDefault="00D97533">
      <w:pPr>
        <w:rPr>
          <w:noProof/>
        </w:rPr>
      </w:pPr>
      <w:r w:rsidRPr="00D97533">
        <w:rPr>
          <w:noProof/>
        </w:rPr>
        <w:t>Release, Recovery and Functionalization of Pectic Hydrocolloids f</w:t>
      </w:r>
      <w:r w:rsidR="00023B32">
        <w:rPr>
          <w:noProof/>
        </w:rPr>
        <w:t>ro</w:t>
      </w:r>
      <w:r w:rsidRPr="00D97533">
        <w:rPr>
          <w:noProof/>
        </w:rPr>
        <w:t>m</w:t>
      </w:r>
      <w:r w:rsidR="00023B32">
        <w:rPr>
          <w:noProof/>
        </w:rPr>
        <w:t xml:space="preserve"> </w:t>
      </w:r>
      <w:r w:rsidRPr="00D97533">
        <w:rPr>
          <w:noProof/>
        </w:rPr>
        <w:t>Citrus Juice Processing Biomass</w:t>
      </w:r>
    </w:p>
    <w:p w:rsidR="00804D24" w:rsidRDefault="00505D59" w:rsidP="004341BA">
      <w:pPr>
        <w:spacing w:before="240"/>
        <w:rPr>
          <w:noProof/>
        </w:rPr>
      </w:pPr>
      <w:r>
        <w:rPr>
          <w:noProof/>
        </w:rPr>
        <w:t>Randall G. Cameron</w:t>
      </w:r>
      <w:r w:rsidR="00D22A91">
        <w:rPr>
          <w:noProof/>
          <w:vertAlign w:val="superscript"/>
        </w:rPr>
        <w:t>1</w:t>
      </w:r>
      <w:r w:rsidR="00D22A91">
        <w:rPr>
          <w:noProof/>
        </w:rPr>
        <w:t>*, Hoa K. Chau</w:t>
      </w:r>
      <w:r w:rsidR="00D22A91">
        <w:rPr>
          <w:noProof/>
          <w:vertAlign w:val="superscript"/>
        </w:rPr>
        <w:t>2</w:t>
      </w:r>
      <w:r w:rsidR="00D22A91">
        <w:rPr>
          <w:noProof/>
        </w:rPr>
        <w:t>, Arland T. Hotchkiss</w:t>
      </w:r>
      <w:r w:rsidR="00D22A91">
        <w:rPr>
          <w:noProof/>
          <w:vertAlign w:val="superscript"/>
        </w:rPr>
        <w:t>2</w:t>
      </w:r>
      <w:r w:rsidR="00D22A91">
        <w:rPr>
          <w:noProof/>
        </w:rPr>
        <w:t xml:space="preserve"> and John A. Manthey</w:t>
      </w:r>
      <w:r w:rsidR="00D22A91">
        <w:rPr>
          <w:noProof/>
          <w:vertAlign w:val="superscript"/>
        </w:rPr>
        <w:t>1</w:t>
      </w:r>
      <w:r w:rsidR="00D97533" w:rsidRPr="00D97533">
        <w:rPr>
          <w:noProof/>
        </w:rPr>
        <w:t xml:space="preserve"> </w:t>
      </w:r>
    </w:p>
    <w:p w:rsidR="004341BA" w:rsidRDefault="004341BA" w:rsidP="0019605F">
      <w:pPr>
        <w:spacing w:before="240"/>
      </w:pPr>
      <w:r>
        <w:rPr>
          <w:vertAlign w:val="superscript"/>
        </w:rPr>
        <w:t>1</w:t>
      </w:r>
      <w:r>
        <w:t xml:space="preserve"> United States Department of Agriculture, Agricultural Research Service, U.S. Horticultural Research Laboratory, Citrus and Other Subtropical Products Research Unit, Fort Pierce, FL 34952, United States</w:t>
      </w:r>
    </w:p>
    <w:p w:rsidR="004341BA" w:rsidRDefault="004341BA" w:rsidP="0019605F">
      <w:pPr>
        <w:spacing w:before="240"/>
      </w:pPr>
      <w:r>
        <w:rPr>
          <w:vertAlign w:val="superscript"/>
        </w:rPr>
        <w:t>2</w:t>
      </w:r>
      <w:r>
        <w:t xml:space="preserve"> United States Department of Agriculture, Agricultural Research Service, Eastern Regional Research Center, Dairy and Functional Foods Research Unit, Wyndmoor, PA 19038</w:t>
      </w:r>
    </w:p>
    <w:p w:rsidR="0019605F" w:rsidRDefault="00BB7C4D" w:rsidP="00336C38">
      <w:pPr>
        <w:spacing w:before="240"/>
      </w:pPr>
      <w:r w:rsidRPr="00751BCB">
        <w:rPr>
          <w:rFonts w:cs="Arial"/>
        </w:rPr>
        <w:t>Commercial pectin production currently relies heavily on citrus peel.</w:t>
      </w:r>
      <w:r>
        <w:rPr>
          <w:rFonts w:cs="Arial"/>
        </w:rPr>
        <w:t xml:space="preserve"> E</w:t>
      </w:r>
      <w:r w:rsidRPr="00336C38">
        <w:rPr>
          <w:rFonts w:cs="Arial"/>
        </w:rPr>
        <w:t>xtraction and isolation of food grade pectin is a</w:t>
      </w:r>
      <w:r>
        <w:rPr>
          <w:rFonts w:cs="Arial"/>
        </w:rPr>
        <w:t xml:space="preserve"> </w:t>
      </w:r>
      <w:r w:rsidRPr="00336C38">
        <w:rPr>
          <w:rFonts w:cs="Arial"/>
        </w:rPr>
        <w:t xml:space="preserve">complicated process </w:t>
      </w:r>
      <w:r>
        <w:rPr>
          <w:rFonts w:cs="Arial"/>
        </w:rPr>
        <w:t>i</w:t>
      </w:r>
      <w:r w:rsidRPr="00336C38">
        <w:rPr>
          <w:rFonts w:cs="Arial"/>
        </w:rPr>
        <w:t>nvolving a large number of unit operations</w:t>
      </w:r>
      <w:r>
        <w:rPr>
          <w:rFonts w:cs="Arial"/>
        </w:rPr>
        <w:t xml:space="preserve"> </w:t>
      </w:r>
      <w:r w:rsidRPr="00336C38">
        <w:rPr>
          <w:rFonts w:cs="Arial"/>
        </w:rPr>
        <w:t xml:space="preserve">which contribute to the relatively high </w:t>
      </w:r>
      <w:r>
        <w:rPr>
          <w:rFonts w:cs="Arial"/>
        </w:rPr>
        <w:t>p</w:t>
      </w:r>
      <w:r w:rsidRPr="00336C38">
        <w:rPr>
          <w:rFonts w:cs="Arial"/>
        </w:rPr>
        <w:t>roduct cost.</w:t>
      </w:r>
      <w:r>
        <w:rPr>
          <w:rFonts w:cs="Arial"/>
        </w:rPr>
        <w:t xml:space="preserve"> </w:t>
      </w:r>
      <w:r w:rsidRPr="00336C38">
        <w:rPr>
          <w:rFonts w:cs="Arial"/>
        </w:rPr>
        <w:t xml:space="preserve">Less expensive recovery technologies are required if non-food </w:t>
      </w:r>
      <w:r>
        <w:rPr>
          <w:rFonts w:cs="Arial"/>
        </w:rPr>
        <w:t>a</w:t>
      </w:r>
      <w:r w:rsidRPr="00336C38">
        <w:rPr>
          <w:rFonts w:cs="Arial"/>
        </w:rPr>
        <w:t>pplications are to be enabled</w:t>
      </w:r>
      <w:r>
        <w:rPr>
          <w:rFonts w:cs="Arial"/>
        </w:rPr>
        <w:t xml:space="preserve">.  </w:t>
      </w:r>
      <w:r w:rsidR="00113954" w:rsidRPr="00C05AF6">
        <w:rPr>
          <w:rFonts w:cs="Arial"/>
        </w:rPr>
        <w:t>Pectic hydrocolloids are highly functional molecules having the ability to modify the rheology of aqueous systems, to serve as ion capture agents and to act in hydration control.</w:t>
      </w:r>
      <w:r w:rsidR="000C354F">
        <w:rPr>
          <w:rFonts w:cs="Arial"/>
        </w:rPr>
        <w:t xml:space="preserve">  </w:t>
      </w:r>
      <w:r w:rsidR="00BE25C0">
        <w:rPr>
          <w:rFonts w:cs="Arial"/>
        </w:rPr>
        <w:t>They are</w:t>
      </w:r>
      <w:r w:rsidR="000C354F" w:rsidRPr="000C354F">
        <w:rPr>
          <w:rFonts w:cs="Arial"/>
        </w:rPr>
        <w:t xml:space="preserve"> complex polysaccharide</w:t>
      </w:r>
      <w:r w:rsidR="00BE25C0">
        <w:rPr>
          <w:rFonts w:cs="Arial"/>
        </w:rPr>
        <w:t>s</w:t>
      </w:r>
      <w:r w:rsidR="000C354F" w:rsidRPr="000C354F">
        <w:rPr>
          <w:rFonts w:cs="Arial"/>
        </w:rPr>
        <w:t xml:space="preserve"> composed of two dominant regions.  The homogalacturonan region</w:t>
      </w:r>
      <w:r w:rsidR="00BE25C0">
        <w:rPr>
          <w:rFonts w:cs="Arial"/>
        </w:rPr>
        <w:t>,</w:t>
      </w:r>
      <w:r w:rsidR="000C354F" w:rsidRPr="000C354F">
        <w:rPr>
          <w:rFonts w:cs="Arial"/>
        </w:rPr>
        <w:t xml:space="preserve"> a linear polymer of galacturonic acid</w:t>
      </w:r>
      <w:r w:rsidR="00BE25C0">
        <w:rPr>
          <w:rFonts w:cs="Arial"/>
        </w:rPr>
        <w:t>, is</w:t>
      </w:r>
      <w:r w:rsidR="00BD4196">
        <w:rPr>
          <w:rFonts w:cs="Arial"/>
        </w:rPr>
        <w:t xml:space="preserve"> flanked by rhamnogalacturonan I regions</w:t>
      </w:r>
      <w:r w:rsidR="006C17AA">
        <w:rPr>
          <w:rFonts w:cs="Arial"/>
        </w:rPr>
        <w:t xml:space="preserve"> in which rhamnose serves as a branch point for galactans and arabinans</w:t>
      </w:r>
      <w:r w:rsidR="00BD4196">
        <w:rPr>
          <w:rFonts w:cs="Arial"/>
        </w:rPr>
        <w:t xml:space="preserve">.  </w:t>
      </w:r>
      <w:r w:rsidR="000C354F" w:rsidRPr="000C354F">
        <w:rPr>
          <w:rFonts w:cs="Arial"/>
        </w:rPr>
        <w:t xml:space="preserve">Charged and neutral domains found within the homogalacturonan regions are </w:t>
      </w:r>
      <w:r w:rsidR="002E2472">
        <w:rPr>
          <w:rFonts w:cs="Arial"/>
        </w:rPr>
        <w:t>major contributors to</w:t>
      </w:r>
      <w:r w:rsidR="000C354F" w:rsidRPr="000C354F">
        <w:rPr>
          <w:rFonts w:cs="Arial"/>
        </w:rPr>
        <w:t xml:space="preserve"> pectin</w:t>
      </w:r>
      <w:r w:rsidR="000C354F">
        <w:rPr>
          <w:rFonts w:cs="Arial"/>
        </w:rPr>
        <w:t>’s biological and technological</w:t>
      </w:r>
      <w:r w:rsidR="000C354F" w:rsidRPr="000C354F">
        <w:rPr>
          <w:rFonts w:cs="Arial"/>
        </w:rPr>
        <w:t xml:space="preserve"> functionality.</w:t>
      </w:r>
      <w:r w:rsidR="00BC6236">
        <w:rPr>
          <w:rFonts w:cs="Arial"/>
        </w:rPr>
        <w:t xml:space="preserve">  </w:t>
      </w:r>
      <w:r w:rsidR="00E87709" w:rsidRPr="00E87709">
        <w:rPr>
          <w:rFonts w:cs="Arial"/>
        </w:rPr>
        <w:t xml:space="preserve">Worldwide </w:t>
      </w:r>
      <w:r w:rsidR="00E87709">
        <w:rPr>
          <w:rFonts w:cs="Arial"/>
        </w:rPr>
        <w:t>citrus processing biomass</w:t>
      </w:r>
      <w:r w:rsidR="00E87709" w:rsidRPr="00E87709">
        <w:rPr>
          <w:rFonts w:cs="Arial"/>
        </w:rPr>
        <w:t xml:space="preserve"> was projected to be </w:t>
      </w:r>
      <w:r w:rsidR="00051EA5" w:rsidRPr="00051EA5">
        <w:rPr>
          <w:rFonts w:cs="Arial"/>
        </w:rPr>
        <w:t>4.2 × 10</w:t>
      </w:r>
      <w:r w:rsidR="00051EA5" w:rsidRPr="00C45A90">
        <w:rPr>
          <w:rFonts w:cs="Arial"/>
          <w:vertAlign w:val="superscript"/>
        </w:rPr>
        <w:t>9</w:t>
      </w:r>
      <w:r w:rsidR="00051EA5" w:rsidRPr="00051EA5">
        <w:rPr>
          <w:rFonts w:cs="Arial"/>
        </w:rPr>
        <w:t xml:space="preserve"> kg (dry) for the 2013 – 2014 harvesting season, containing </w:t>
      </w:r>
      <w:r w:rsidR="00985971">
        <w:rPr>
          <w:rFonts w:cs="Arial"/>
        </w:rPr>
        <w:t>potentially</w:t>
      </w:r>
      <w:r w:rsidR="00051EA5" w:rsidRPr="00051EA5">
        <w:rPr>
          <w:rFonts w:cs="Arial"/>
        </w:rPr>
        <w:t xml:space="preserve"> 840 </w:t>
      </w:r>
      <w:proofErr w:type="spellStart"/>
      <w:r w:rsidR="00051EA5" w:rsidRPr="00051EA5">
        <w:rPr>
          <w:rFonts w:cs="Arial"/>
        </w:rPr>
        <w:t>Mkg</w:t>
      </w:r>
      <w:proofErr w:type="spellEnd"/>
      <w:r w:rsidR="00051EA5" w:rsidRPr="00051EA5">
        <w:rPr>
          <w:rFonts w:cs="Arial"/>
        </w:rPr>
        <w:t xml:space="preserve"> of pectic hydrocolloids</w:t>
      </w:r>
      <w:r w:rsidR="00E87709">
        <w:rPr>
          <w:rFonts w:cs="Arial"/>
        </w:rPr>
        <w:t xml:space="preserve">.  </w:t>
      </w:r>
      <w:r w:rsidR="00D908C3" w:rsidRPr="00D908C3">
        <w:rPr>
          <w:rFonts w:cs="Arial"/>
        </w:rPr>
        <w:t xml:space="preserve">The </w:t>
      </w:r>
      <w:r w:rsidR="00D908C3">
        <w:rPr>
          <w:rFonts w:cs="Arial"/>
        </w:rPr>
        <w:t>United States</w:t>
      </w:r>
      <w:r w:rsidR="00D908C3" w:rsidRPr="00D908C3">
        <w:rPr>
          <w:rFonts w:cs="Arial"/>
        </w:rPr>
        <w:t xml:space="preserve"> citrus processing biomass for the 2012 – 2013 harvesting season was 550 dried </w:t>
      </w:r>
      <w:proofErr w:type="spellStart"/>
      <w:r w:rsidR="00C45A90">
        <w:rPr>
          <w:rFonts w:cs="Arial"/>
        </w:rPr>
        <w:t>Mkg</w:t>
      </w:r>
      <w:proofErr w:type="spellEnd"/>
      <w:r w:rsidR="00D908C3" w:rsidRPr="00D908C3">
        <w:rPr>
          <w:rFonts w:cs="Arial"/>
        </w:rPr>
        <w:t xml:space="preserve"> </w:t>
      </w:r>
      <w:r w:rsidR="00FE5069" w:rsidRPr="00FE5069">
        <w:rPr>
          <w:rFonts w:cs="Arial"/>
        </w:rPr>
        <w:t xml:space="preserve">that could be used to produce </w:t>
      </w:r>
      <w:r w:rsidR="00D908C3" w:rsidRPr="00D908C3">
        <w:rPr>
          <w:rFonts w:cs="Arial"/>
        </w:rPr>
        <w:t xml:space="preserve">110 </w:t>
      </w:r>
      <w:proofErr w:type="spellStart"/>
      <w:r w:rsidR="00D908C3" w:rsidRPr="00D908C3">
        <w:rPr>
          <w:rFonts w:cs="Arial"/>
        </w:rPr>
        <w:t>M</w:t>
      </w:r>
      <w:r w:rsidR="00C45A90">
        <w:rPr>
          <w:rFonts w:cs="Arial"/>
        </w:rPr>
        <w:t>kg</w:t>
      </w:r>
      <w:proofErr w:type="spellEnd"/>
      <w:r w:rsidR="00D908C3" w:rsidRPr="00D908C3">
        <w:rPr>
          <w:rFonts w:cs="Arial"/>
        </w:rPr>
        <w:t xml:space="preserve"> of pecti</w:t>
      </w:r>
      <w:r w:rsidR="00D908C3">
        <w:rPr>
          <w:rFonts w:cs="Arial"/>
        </w:rPr>
        <w:t>c hydrocolloids</w:t>
      </w:r>
      <w:r w:rsidR="00D908C3" w:rsidRPr="00D908C3">
        <w:rPr>
          <w:rFonts w:cs="Arial"/>
        </w:rPr>
        <w:t xml:space="preserve"> (nearly two times the world’s annual pectin production)</w:t>
      </w:r>
      <w:r w:rsidR="009D6868">
        <w:rPr>
          <w:rFonts w:cs="Arial"/>
        </w:rPr>
        <w:t>.</w:t>
      </w:r>
      <w:r w:rsidR="00D908C3">
        <w:rPr>
          <w:rFonts w:cs="Arial"/>
        </w:rPr>
        <w:t xml:space="preserve"> </w:t>
      </w:r>
      <w:r w:rsidR="00336C38">
        <w:rPr>
          <w:rFonts w:cs="Arial"/>
        </w:rPr>
        <w:t xml:space="preserve"> </w:t>
      </w:r>
      <w:r w:rsidR="00EC23A4">
        <w:rPr>
          <w:rFonts w:cs="Arial"/>
        </w:rPr>
        <w:t xml:space="preserve">To facilitate the release and recovery </w:t>
      </w:r>
      <w:r w:rsidR="005142BC">
        <w:rPr>
          <w:rFonts w:cs="Arial"/>
        </w:rPr>
        <w:t xml:space="preserve">of the pectic hydrocolloids </w:t>
      </w:r>
      <w:r w:rsidR="00EC23A4">
        <w:rPr>
          <w:rFonts w:cs="Arial"/>
        </w:rPr>
        <w:t xml:space="preserve">from their intracellular entrapment </w:t>
      </w:r>
      <w:r w:rsidR="005142BC">
        <w:rPr>
          <w:rFonts w:cs="Arial"/>
        </w:rPr>
        <w:t xml:space="preserve">within </w:t>
      </w:r>
      <w:r w:rsidR="00727918">
        <w:rPr>
          <w:rFonts w:cs="Arial"/>
        </w:rPr>
        <w:t xml:space="preserve">juice extracted citrus peel </w:t>
      </w:r>
      <w:r w:rsidR="0080062F">
        <w:rPr>
          <w:rFonts w:cs="Arial"/>
        </w:rPr>
        <w:t xml:space="preserve">we have </w:t>
      </w:r>
      <w:r w:rsidR="00601FDA">
        <w:rPr>
          <w:rFonts w:cs="Arial"/>
        </w:rPr>
        <w:t>developed a continuous, pilot-scale steam-explosion process</w:t>
      </w:r>
      <w:r w:rsidR="004D3A75">
        <w:rPr>
          <w:rFonts w:cs="Arial"/>
        </w:rPr>
        <w:t xml:space="preserve">.  </w:t>
      </w:r>
      <w:r w:rsidR="00DF1BE8">
        <w:rPr>
          <w:rFonts w:cs="Arial"/>
        </w:rPr>
        <w:t>By i</w:t>
      </w:r>
      <w:r w:rsidR="007D45B8" w:rsidRPr="007D45B8">
        <w:rPr>
          <w:rFonts w:cs="Arial"/>
        </w:rPr>
        <w:t>njecting steam into the flow of citrus peel through a pipe at 150</w:t>
      </w:r>
      <w:r w:rsidR="007D45B8">
        <w:rPr>
          <w:rFonts w:ascii="Cambria Math" w:hAnsi="Cambria Math" w:cs="Cambria Math"/>
        </w:rPr>
        <w:t xml:space="preserve"> °</w:t>
      </w:r>
      <w:r w:rsidR="007D45B8" w:rsidRPr="007D45B8">
        <w:rPr>
          <w:rFonts w:cs="Arial"/>
        </w:rPr>
        <w:t>C</w:t>
      </w:r>
      <w:r w:rsidR="007D45B8">
        <w:rPr>
          <w:rFonts w:cs="Arial"/>
        </w:rPr>
        <w:t xml:space="preserve"> </w:t>
      </w:r>
      <w:r w:rsidR="001B112A">
        <w:rPr>
          <w:rFonts w:cs="Arial"/>
        </w:rPr>
        <w:t xml:space="preserve">their </w:t>
      </w:r>
      <w:r w:rsidR="00DF1BE8">
        <w:rPr>
          <w:rFonts w:cs="Arial"/>
        </w:rPr>
        <w:t xml:space="preserve">subsequent </w:t>
      </w:r>
      <w:r w:rsidR="001B112A">
        <w:rPr>
          <w:rFonts w:cs="Arial"/>
        </w:rPr>
        <w:t xml:space="preserve">recovery </w:t>
      </w:r>
      <w:r w:rsidR="001B112A">
        <w:rPr>
          <w:rFonts w:cs="Arial"/>
        </w:rPr>
        <w:t>using a simple water wash</w:t>
      </w:r>
      <w:r w:rsidR="00DF1BE8" w:rsidRPr="00DF1BE8">
        <w:rPr>
          <w:rFonts w:cs="Arial"/>
        </w:rPr>
        <w:t xml:space="preserve"> </w:t>
      </w:r>
      <w:r w:rsidR="00DF1BE8">
        <w:rPr>
          <w:rFonts w:cs="Arial"/>
        </w:rPr>
        <w:t xml:space="preserve">was </w:t>
      </w:r>
      <w:r w:rsidR="00DF1BE8">
        <w:rPr>
          <w:rFonts w:cs="Arial"/>
        </w:rPr>
        <w:t>enabled</w:t>
      </w:r>
      <w:r w:rsidR="001B112A">
        <w:rPr>
          <w:rFonts w:cs="Arial"/>
        </w:rPr>
        <w:t xml:space="preserve">.  </w:t>
      </w:r>
      <w:r w:rsidR="00727918">
        <w:rPr>
          <w:rFonts w:cs="Arial"/>
        </w:rPr>
        <w:t>Over multiple seasons a</w:t>
      </w:r>
      <w:bookmarkStart w:id="0" w:name="_GoBack"/>
      <w:bookmarkEnd w:id="0"/>
      <w:r w:rsidR="00727918">
        <w:rPr>
          <w:rFonts w:cs="Arial"/>
        </w:rPr>
        <w:t xml:space="preserve">n average of 72% of the pectic hydrocolloids </w:t>
      </w:r>
      <w:r w:rsidR="0071350F">
        <w:rPr>
          <w:rFonts w:cs="Arial"/>
        </w:rPr>
        <w:t xml:space="preserve">present in the peel </w:t>
      </w:r>
      <w:r w:rsidR="00727918">
        <w:rPr>
          <w:rFonts w:cs="Arial"/>
        </w:rPr>
        <w:t>were recovered</w:t>
      </w:r>
      <w:r w:rsidR="0071350F">
        <w:rPr>
          <w:rFonts w:cs="Arial"/>
        </w:rPr>
        <w:t xml:space="preserve"> with a water wash</w:t>
      </w:r>
      <w:r w:rsidR="00727918">
        <w:rPr>
          <w:rFonts w:cs="Arial"/>
        </w:rPr>
        <w:t>.</w:t>
      </w:r>
      <w:r w:rsidR="00874584">
        <w:rPr>
          <w:rFonts w:cs="Arial"/>
        </w:rPr>
        <w:t xml:space="preserve">  </w:t>
      </w:r>
      <w:r w:rsidR="00D67FD5">
        <w:rPr>
          <w:rFonts w:cs="Arial"/>
        </w:rPr>
        <w:t>Their composition and macromolecular properties were determined.</w:t>
      </w:r>
      <w:r w:rsidR="00CB1EB3">
        <w:rPr>
          <w:rFonts w:cs="Arial"/>
        </w:rPr>
        <w:t xml:space="preserve">  </w:t>
      </w:r>
      <w:r w:rsidR="00B75D7D">
        <w:rPr>
          <w:rFonts w:cs="Arial"/>
        </w:rPr>
        <w:t>Multiple subpopulations could be identified by SEC-MALS</w:t>
      </w:r>
      <w:r w:rsidR="00F47DAD">
        <w:rPr>
          <w:rFonts w:cs="Arial"/>
        </w:rPr>
        <w:t xml:space="preserve"> chromatography.  </w:t>
      </w:r>
      <w:r w:rsidR="00CB1EB3">
        <w:rPr>
          <w:rFonts w:cs="Arial"/>
        </w:rPr>
        <w:t xml:space="preserve">Their </w:t>
      </w:r>
      <w:r w:rsidR="00E22C18">
        <w:rPr>
          <w:rFonts w:cs="Arial"/>
        </w:rPr>
        <w:t>viscosifying</w:t>
      </w:r>
      <w:r w:rsidR="00CB1EB3">
        <w:rPr>
          <w:rFonts w:cs="Arial"/>
        </w:rPr>
        <w:t xml:space="preserve"> properties following </w:t>
      </w:r>
      <w:r w:rsidR="00E81A33">
        <w:rPr>
          <w:rFonts w:cs="Arial"/>
        </w:rPr>
        <w:t>cold</w:t>
      </w:r>
      <w:r w:rsidR="00F47DAD">
        <w:rPr>
          <w:rFonts w:cs="Arial"/>
        </w:rPr>
        <w:t>,</w:t>
      </w:r>
      <w:r w:rsidR="00E81A33">
        <w:rPr>
          <w:rFonts w:cs="Arial"/>
        </w:rPr>
        <w:t xml:space="preserve"> </w:t>
      </w:r>
      <w:r w:rsidR="00CB1EB3">
        <w:rPr>
          <w:rFonts w:cs="Arial"/>
        </w:rPr>
        <w:t xml:space="preserve">alkaline demethylesterification </w:t>
      </w:r>
      <w:r w:rsidR="00E22C18">
        <w:rPr>
          <w:rFonts w:cs="Arial"/>
        </w:rPr>
        <w:t xml:space="preserve">also </w:t>
      </w:r>
      <w:r w:rsidR="00E81A33">
        <w:rPr>
          <w:rFonts w:cs="Arial"/>
        </w:rPr>
        <w:t xml:space="preserve">were </w:t>
      </w:r>
      <w:r w:rsidR="00E22C18">
        <w:rPr>
          <w:rFonts w:cs="Arial"/>
        </w:rPr>
        <w:t>determined.</w:t>
      </w:r>
    </w:p>
    <w:sectPr w:rsidR="0019605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BD" w:rsidRDefault="00E04EBD" w:rsidP="00505D59">
      <w:pPr>
        <w:spacing w:after="0" w:line="240" w:lineRule="auto"/>
      </w:pPr>
      <w:r>
        <w:separator/>
      </w:r>
    </w:p>
  </w:endnote>
  <w:endnote w:type="continuationSeparator" w:id="0">
    <w:p w:rsidR="00E04EBD" w:rsidRDefault="00E04EBD" w:rsidP="0050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BD" w:rsidRDefault="00E04EBD" w:rsidP="00505D59">
      <w:pPr>
        <w:spacing w:after="0" w:line="240" w:lineRule="auto"/>
      </w:pPr>
      <w:r>
        <w:separator/>
      </w:r>
    </w:p>
  </w:footnote>
  <w:footnote w:type="continuationSeparator" w:id="0">
    <w:p w:rsidR="00E04EBD" w:rsidRDefault="00E04EBD" w:rsidP="0050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59" w:rsidRDefault="00505D59">
    <w:pPr>
      <w:pStyle w:val="Header"/>
    </w:pPr>
    <w:r>
      <w:t>Cameron et al.</w:t>
    </w:r>
    <w:r>
      <w:tab/>
    </w:r>
    <w:r>
      <w:tab/>
      <w:t>Food Gums and Stabilisers,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1A"/>
    <w:rsid w:val="00023B32"/>
    <w:rsid w:val="00051EA5"/>
    <w:rsid w:val="000C354F"/>
    <w:rsid w:val="00113954"/>
    <w:rsid w:val="0019605F"/>
    <w:rsid w:val="001B112A"/>
    <w:rsid w:val="001C4B38"/>
    <w:rsid w:val="002E2472"/>
    <w:rsid w:val="00325B1B"/>
    <w:rsid w:val="00336C38"/>
    <w:rsid w:val="00381112"/>
    <w:rsid w:val="0038121A"/>
    <w:rsid w:val="004341BA"/>
    <w:rsid w:val="004443CA"/>
    <w:rsid w:val="00456418"/>
    <w:rsid w:val="004D3A75"/>
    <w:rsid w:val="00505D59"/>
    <w:rsid w:val="005142BC"/>
    <w:rsid w:val="00601FDA"/>
    <w:rsid w:val="006A2BB1"/>
    <w:rsid w:val="006A7BFA"/>
    <w:rsid w:val="006C17AA"/>
    <w:rsid w:val="0071350F"/>
    <w:rsid w:val="00727918"/>
    <w:rsid w:val="00751BCB"/>
    <w:rsid w:val="007D45B8"/>
    <w:rsid w:val="0080062F"/>
    <w:rsid w:val="00804D24"/>
    <w:rsid w:val="00874584"/>
    <w:rsid w:val="00887F0A"/>
    <w:rsid w:val="00985971"/>
    <w:rsid w:val="009D6868"/>
    <w:rsid w:val="00B07B9B"/>
    <w:rsid w:val="00B75D7D"/>
    <w:rsid w:val="00BB7C4D"/>
    <w:rsid w:val="00BC6236"/>
    <w:rsid w:val="00BD4196"/>
    <w:rsid w:val="00BE25C0"/>
    <w:rsid w:val="00C45A90"/>
    <w:rsid w:val="00CB1EB3"/>
    <w:rsid w:val="00D22A91"/>
    <w:rsid w:val="00D67FD5"/>
    <w:rsid w:val="00D908C3"/>
    <w:rsid w:val="00D97533"/>
    <w:rsid w:val="00DF1BE8"/>
    <w:rsid w:val="00E04EBD"/>
    <w:rsid w:val="00E22C18"/>
    <w:rsid w:val="00E81A33"/>
    <w:rsid w:val="00E87709"/>
    <w:rsid w:val="00E9255D"/>
    <w:rsid w:val="00EC23A4"/>
    <w:rsid w:val="00F47DAD"/>
    <w:rsid w:val="00F87BDF"/>
    <w:rsid w:val="00F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8E31A-C6E6-4721-BC83-C951A2F1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D59"/>
  </w:style>
  <w:style w:type="paragraph" w:styleId="Footer">
    <w:name w:val="footer"/>
    <w:basedOn w:val="Normal"/>
    <w:link w:val="FooterChar"/>
    <w:uiPriority w:val="99"/>
    <w:unhideWhenUsed/>
    <w:rsid w:val="00505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Cameron</dc:creator>
  <cp:keywords/>
  <dc:description/>
  <cp:lastModifiedBy>Randall Cameron</cp:lastModifiedBy>
  <cp:revision>5</cp:revision>
  <dcterms:created xsi:type="dcterms:W3CDTF">2016-12-12T14:32:00Z</dcterms:created>
  <dcterms:modified xsi:type="dcterms:W3CDTF">2016-12-12T16:31:00Z</dcterms:modified>
</cp:coreProperties>
</file>