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C4B35" w14:textId="3336E23E" w:rsidR="00A612F7" w:rsidRPr="00A612F7" w:rsidRDefault="00A612F7" w:rsidP="00A612F7">
      <w:pPr>
        <w:spacing w:after="0" w:line="240" w:lineRule="auto"/>
        <w:jc w:val="both"/>
        <w:rPr>
          <w:rStyle w:val="Hyperlink"/>
          <w:rFonts w:ascii="Arial" w:hAnsi="Arial" w:cs="Arial"/>
          <w:b/>
          <w:bCs/>
          <w:color w:val="auto"/>
          <w:sz w:val="32"/>
          <w:szCs w:val="32"/>
          <w:u w:val="none"/>
          <w:lang w:val="en-US"/>
        </w:rPr>
      </w:pPr>
      <w:r w:rsidRPr="00A612F7">
        <w:rPr>
          <w:rStyle w:val="Hyperlink"/>
          <w:rFonts w:ascii="Arial" w:hAnsi="Arial" w:cs="Arial"/>
          <w:b/>
          <w:bCs/>
          <w:color w:val="auto"/>
          <w:sz w:val="32"/>
          <w:szCs w:val="32"/>
          <w:u w:val="none"/>
          <w:lang w:val="en-US"/>
        </w:rPr>
        <w:t xml:space="preserve">Modeling of extrusion process </w:t>
      </w:r>
      <w:r w:rsidR="00DA2DE3" w:rsidRPr="00A612F7">
        <w:rPr>
          <w:rStyle w:val="Hyperlink"/>
          <w:rFonts w:ascii="Arial" w:hAnsi="Arial" w:cs="Arial"/>
          <w:b/>
          <w:bCs/>
          <w:color w:val="auto"/>
          <w:sz w:val="32"/>
          <w:szCs w:val="32"/>
          <w:u w:val="none"/>
          <w:lang w:val="en-US"/>
        </w:rPr>
        <w:t>to</w:t>
      </w:r>
      <w:r w:rsidRPr="00A612F7">
        <w:rPr>
          <w:rStyle w:val="Hyperlink"/>
          <w:rFonts w:ascii="Arial" w:hAnsi="Arial" w:cs="Arial"/>
          <w:b/>
          <w:bCs/>
          <w:color w:val="auto"/>
          <w:sz w:val="32"/>
          <w:szCs w:val="32"/>
          <w:u w:val="none"/>
          <w:lang w:val="en-US"/>
        </w:rPr>
        <w:t xml:space="preserve"> reduce allergenicity in </w:t>
      </w:r>
      <w:r>
        <w:rPr>
          <w:rStyle w:val="Hyperlink"/>
          <w:rFonts w:ascii="Arial" w:hAnsi="Arial" w:cs="Arial"/>
          <w:b/>
          <w:bCs/>
          <w:color w:val="auto"/>
          <w:sz w:val="32"/>
          <w:szCs w:val="32"/>
          <w:u w:val="none"/>
          <w:lang w:val="en-US"/>
        </w:rPr>
        <w:t>snack with g</w:t>
      </w:r>
      <w:r w:rsidRPr="00A612F7">
        <w:rPr>
          <w:rStyle w:val="Hyperlink"/>
          <w:rFonts w:ascii="Arial" w:hAnsi="Arial" w:cs="Arial"/>
          <w:b/>
          <w:bCs/>
          <w:color w:val="auto"/>
          <w:sz w:val="32"/>
          <w:szCs w:val="32"/>
          <w:u w:val="none"/>
          <w:lang w:val="en-US"/>
        </w:rPr>
        <w:t>reek nuts</w:t>
      </w:r>
    </w:p>
    <w:p w14:paraId="3BBDF184" w14:textId="77777777" w:rsidR="00A612F7" w:rsidRPr="00A612F7" w:rsidRDefault="00A612F7" w:rsidP="00A612F7">
      <w:pPr>
        <w:spacing w:after="0" w:line="240" w:lineRule="auto"/>
        <w:jc w:val="both"/>
        <w:rPr>
          <w:rStyle w:val="Hyperlink"/>
          <w:rFonts w:ascii="Arial" w:hAnsi="Arial" w:cs="Arial"/>
          <w:b/>
          <w:bCs/>
          <w:color w:val="auto"/>
          <w:sz w:val="32"/>
          <w:szCs w:val="32"/>
          <w:u w:val="none"/>
          <w:lang w:val="en-US"/>
        </w:rPr>
      </w:pPr>
    </w:p>
    <w:p w14:paraId="00E736D0" w14:textId="092A35AC" w:rsidR="00A612F7" w:rsidRPr="00A612F7" w:rsidRDefault="00A612F7" w:rsidP="00A612F7">
      <w:pPr>
        <w:spacing w:after="0" w:line="240" w:lineRule="auto"/>
        <w:jc w:val="both"/>
        <w:rPr>
          <w:rStyle w:val="Hyperlink"/>
          <w:rFonts w:ascii="Times New Roman" w:hAnsi="Times New Roman" w:cs="Times New Roman"/>
          <w:color w:val="auto"/>
          <w:u w:val="none"/>
          <w:lang w:val="en-US"/>
        </w:rPr>
      </w:pPr>
      <w:r w:rsidRPr="00DA2DE3">
        <w:rPr>
          <w:rStyle w:val="Hyperlink"/>
          <w:rFonts w:ascii="Times New Roman" w:hAnsi="Times New Roman" w:cs="Times New Roman"/>
          <w:color w:val="auto"/>
          <w:lang w:val="en-US"/>
        </w:rPr>
        <w:t>Evgenia N. Nikolaou,</w:t>
      </w:r>
      <w:r w:rsidRPr="00DA2DE3">
        <w:rPr>
          <w:rStyle w:val="Hyperlink"/>
          <w:rFonts w:ascii="Times New Roman" w:hAnsi="Times New Roman" w:cs="Times New Roman"/>
          <w:color w:val="auto"/>
          <w:u w:val="none"/>
          <w:lang w:val="en-US"/>
        </w:rPr>
        <w:t xml:space="preserve"> </w:t>
      </w:r>
      <w:r w:rsidRPr="00DA2DE3">
        <w:rPr>
          <w:rStyle w:val="Hyperlink"/>
          <w:rFonts w:ascii="Times New Roman" w:hAnsi="Times New Roman" w:cs="Times New Roman"/>
          <w:color w:val="auto"/>
          <w:lang w:val="en-US"/>
        </w:rPr>
        <w:t>Evangelia D. Karvela,</w:t>
      </w:r>
      <w:r w:rsidRPr="00DA2DE3">
        <w:rPr>
          <w:rStyle w:val="Hyperlink"/>
          <w:rFonts w:ascii="Times New Roman" w:hAnsi="Times New Roman" w:cs="Times New Roman"/>
          <w:color w:val="auto"/>
          <w:u w:val="none"/>
          <w:lang w:val="en-US"/>
        </w:rPr>
        <w:t xml:space="preserve"> </w:t>
      </w:r>
      <w:r w:rsidRPr="00DA2DE3">
        <w:rPr>
          <w:rStyle w:val="Hyperlink"/>
          <w:rFonts w:ascii="Times New Roman" w:hAnsi="Times New Roman" w:cs="Times New Roman"/>
          <w:color w:val="auto"/>
          <w:lang w:val="en-US"/>
        </w:rPr>
        <w:t>Eftychios Apostolidis,</w:t>
      </w:r>
      <w:r w:rsidRPr="00A612F7">
        <w:rPr>
          <w:rStyle w:val="Hyperlink"/>
          <w:rFonts w:ascii="Times New Roman" w:hAnsi="Times New Roman" w:cs="Times New Roman"/>
          <w:color w:val="auto"/>
          <w:u w:val="none"/>
          <w:lang w:val="en-US"/>
        </w:rPr>
        <w:t xml:space="preserve"> Vaios T. Karathanos</w:t>
      </w:r>
    </w:p>
    <w:p w14:paraId="412E8595" w14:textId="77777777" w:rsidR="00A612F7" w:rsidRPr="00A612F7" w:rsidRDefault="00A612F7" w:rsidP="00A612F7">
      <w:pPr>
        <w:spacing w:after="0" w:line="240" w:lineRule="auto"/>
        <w:jc w:val="both"/>
        <w:rPr>
          <w:rStyle w:val="Hyperlink"/>
          <w:rFonts w:ascii="Times New Roman" w:hAnsi="Times New Roman" w:cs="Times New Roman"/>
          <w:b/>
          <w:bCs/>
          <w:color w:val="auto"/>
          <w:sz w:val="20"/>
          <w:szCs w:val="20"/>
          <w:u w:val="none"/>
          <w:lang w:val="en-US"/>
        </w:rPr>
      </w:pPr>
    </w:p>
    <w:p w14:paraId="30C76B90" w14:textId="77777777" w:rsidR="00A612F7" w:rsidRPr="00A612F7" w:rsidRDefault="00A612F7" w:rsidP="00A612F7">
      <w:pPr>
        <w:spacing w:after="0" w:line="240" w:lineRule="auto"/>
        <w:jc w:val="both"/>
        <w:rPr>
          <w:rStyle w:val="Hyperlink"/>
          <w:rFonts w:ascii="Times New Roman" w:hAnsi="Times New Roman" w:cs="Times New Roman"/>
          <w:i/>
          <w:iCs/>
          <w:color w:val="auto"/>
          <w:u w:val="none"/>
          <w:lang w:val="en-US"/>
        </w:rPr>
      </w:pPr>
      <w:r w:rsidRPr="00A612F7">
        <w:rPr>
          <w:rStyle w:val="Hyperlink"/>
          <w:rFonts w:ascii="Times New Roman" w:hAnsi="Times New Roman" w:cs="Times New Roman"/>
          <w:i/>
          <w:iCs/>
          <w:color w:val="auto"/>
          <w:u w:val="none"/>
          <w:lang w:val="en-US"/>
        </w:rPr>
        <w:t xml:space="preserve">Department of Nutrition and Dietetics, </w:t>
      </w:r>
      <w:proofErr w:type="spellStart"/>
      <w:r w:rsidRPr="00A612F7">
        <w:rPr>
          <w:rStyle w:val="Hyperlink"/>
          <w:rFonts w:ascii="Times New Roman" w:hAnsi="Times New Roman" w:cs="Times New Roman"/>
          <w:i/>
          <w:iCs/>
          <w:color w:val="auto"/>
          <w:u w:val="none"/>
          <w:lang w:val="en-US"/>
        </w:rPr>
        <w:t>Harokopio</w:t>
      </w:r>
      <w:proofErr w:type="spellEnd"/>
      <w:r w:rsidRPr="00A612F7">
        <w:rPr>
          <w:rStyle w:val="Hyperlink"/>
          <w:rFonts w:ascii="Times New Roman" w:hAnsi="Times New Roman" w:cs="Times New Roman"/>
          <w:i/>
          <w:iCs/>
          <w:color w:val="auto"/>
          <w:u w:val="none"/>
          <w:lang w:val="en-US"/>
        </w:rPr>
        <w:t xml:space="preserve"> University of Athens, Greece</w:t>
      </w:r>
    </w:p>
    <w:p w14:paraId="6D764EB9" w14:textId="77777777" w:rsidR="00A612F7" w:rsidRPr="00DA2DE3" w:rsidRDefault="00A612F7" w:rsidP="00A612F7">
      <w:pPr>
        <w:spacing w:after="0" w:line="240" w:lineRule="auto"/>
        <w:jc w:val="both"/>
        <w:rPr>
          <w:rStyle w:val="Hyperlink"/>
          <w:rFonts w:ascii="Times New Roman" w:hAnsi="Times New Roman" w:cs="Times New Roman"/>
          <w:b/>
          <w:bCs/>
          <w:color w:val="auto"/>
          <w:sz w:val="20"/>
          <w:szCs w:val="20"/>
          <w:lang w:val="en-US"/>
        </w:rPr>
      </w:pPr>
    </w:p>
    <w:p w14:paraId="57110B79" w14:textId="7B574C68" w:rsidR="00FB642A" w:rsidRPr="00A612F7" w:rsidRDefault="00FB642A" w:rsidP="00A612F7">
      <w:pPr>
        <w:spacing w:after="0"/>
        <w:jc w:val="both"/>
        <w:rPr>
          <w:rFonts w:ascii="Arial" w:hAnsi="Arial" w:cs="Arial"/>
          <w:sz w:val="22"/>
          <w:szCs w:val="22"/>
          <w:lang w:val="en-US"/>
        </w:rPr>
      </w:pPr>
      <w:r w:rsidRPr="00A612F7">
        <w:rPr>
          <w:rFonts w:ascii="Arial" w:hAnsi="Arial" w:cs="Arial"/>
          <w:sz w:val="22"/>
          <w:szCs w:val="22"/>
          <w:lang w:val="en-US"/>
        </w:rPr>
        <w:t xml:space="preserve">According to World Allergy Organization (WAO) data, almost 250 million records of people globally, are affected by food allergies, </w:t>
      </w:r>
      <w:r w:rsidR="006115B0" w:rsidRPr="00A612F7">
        <w:rPr>
          <w:rFonts w:ascii="Arial" w:hAnsi="Arial" w:cs="Arial"/>
          <w:sz w:val="22"/>
          <w:szCs w:val="22"/>
          <w:lang w:val="en-US"/>
        </w:rPr>
        <w:t>especially</w:t>
      </w:r>
      <w:r w:rsidRPr="00A612F7">
        <w:rPr>
          <w:rFonts w:ascii="Arial" w:hAnsi="Arial" w:cs="Arial"/>
          <w:sz w:val="22"/>
          <w:szCs w:val="22"/>
          <w:lang w:val="en-US"/>
        </w:rPr>
        <w:t xml:space="preserve"> Infants (5–8%). Up to date literature has highlighted the application of common processing technologies in allergenicity </w:t>
      </w:r>
      <w:r w:rsidR="00DA2DE3" w:rsidRPr="00A612F7">
        <w:rPr>
          <w:rFonts w:ascii="Arial" w:hAnsi="Arial" w:cs="Arial"/>
          <w:sz w:val="22"/>
          <w:szCs w:val="22"/>
          <w:lang w:val="en-US"/>
        </w:rPr>
        <w:t>reduction</w:t>
      </w:r>
      <w:r w:rsidRPr="00A612F7">
        <w:rPr>
          <w:rFonts w:ascii="Arial" w:hAnsi="Arial" w:cs="Arial"/>
          <w:sz w:val="22"/>
          <w:szCs w:val="22"/>
          <w:lang w:val="en-US"/>
        </w:rPr>
        <w:t>, including thermal, enzymatic, and fermentation treatments</w:t>
      </w:r>
      <w:r w:rsidR="00A612F7">
        <w:rPr>
          <w:rFonts w:ascii="Arial" w:hAnsi="Arial" w:cs="Arial"/>
          <w:sz w:val="22"/>
          <w:szCs w:val="22"/>
          <w:vertAlign w:val="superscript"/>
          <w:lang w:val="en-US"/>
        </w:rPr>
        <w:t>1</w:t>
      </w:r>
      <w:r w:rsidRPr="00A612F7">
        <w:rPr>
          <w:rFonts w:ascii="Arial" w:hAnsi="Arial" w:cs="Arial"/>
          <w:sz w:val="22"/>
          <w:szCs w:val="22"/>
          <w:lang w:val="en-US"/>
        </w:rPr>
        <w:t xml:space="preserve">, which are not cost-effective, and can potentially degrade final product </w:t>
      </w:r>
      <w:r w:rsidR="00DA2DE3" w:rsidRPr="00A612F7">
        <w:rPr>
          <w:rFonts w:ascii="Arial" w:hAnsi="Arial" w:cs="Arial"/>
          <w:sz w:val="22"/>
          <w:szCs w:val="22"/>
          <w:lang w:val="en-US"/>
        </w:rPr>
        <w:t>quality</w:t>
      </w:r>
      <w:r w:rsidR="00DA2DE3">
        <w:rPr>
          <w:rFonts w:ascii="Arial" w:hAnsi="Arial" w:cs="Arial"/>
          <w:sz w:val="22"/>
          <w:szCs w:val="22"/>
          <w:lang w:val="en-US"/>
        </w:rPr>
        <w:t xml:space="preserve"> </w:t>
      </w:r>
      <w:r w:rsidR="00DA2DE3" w:rsidRPr="00DA2DE3">
        <w:rPr>
          <w:rFonts w:ascii="Arial" w:hAnsi="Arial" w:cs="Arial"/>
          <w:sz w:val="22"/>
          <w:szCs w:val="22"/>
          <w:vertAlign w:val="superscript"/>
          <w:lang w:val="en-US"/>
        </w:rPr>
        <w:t>2</w:t>
      </w:r>
      <w:r w:rsidRPr="00A612F7">
        <w:rPr>
          <w:rFonts w:ascii="Arial" w:hAnsi="Arial" w:cs="Arial"/>
          <w:sz w:val="22"/>
          <w:szCs w:val="22"/>
          <w:lang w:val="en-US"/>
        </w:rPr>
        <w:t>.</w:t>
      </w:r>
    </w:p>
    <w:p w14:paraId="47EFD56B" w14:textId="5C54A563" w:rsidR="00FB642A" w:rsidRPr="00A612F7" w:rsidRDefault="00FB642A" w:rsidP="00A612F7">
      <w:pPr>
        <w:spacing w:after="0"/>
        <w:jc w:val="both"/>
        <w:rPr>
          <w:rFonts w:ascii="Arial" w:hAnsi="Arial" w:cs="Arial"/>
          <w:sz w:val="22"/>
          <w:szCs w:val="22"/>
          <w:lang w:val="en-US"/>
        </w:rPr>
      </w:pPr>
      <w:r w:rsidRPr="00A612F7">
        <w:rPr>
          <w:rFonts w:ascii="Arial" w:hAnsi="Arial" w:cs="Arial"/>
          <w:sz w:val="22"/>
          <w:szCs w:val="22"/>
          <w:lang w:val="en-US"/>
        </w:rPr>
        <w:t xml:space="preserve">In this context, processing technologies can be applied, that induce both thermal and structure modifications in a food matrix, providing a more sustainable solution in food production. Despite food processing, the type of food matrix involved, in terms of structure and allergenicity are also key </w:t>
      </w:r>
      <w:r w:rsidR="00A612F7" w:rsidRPr="00A612F7">
        <w:rPr>
          <w:rFonts w:ascii="Arial" w:hAnsi="Arial" w:cs="Arial"/>
          <w:sz w:val="22"/>
          <w:szCs w:val="22"/>
          <w:lang w:val="en-US"/>
        </w:rPr>
        <w:t>factors</w:t>
      </w:r>
      <w:r w:rsidRPr="00A612F7">
        <w:rPr>
          <w:rFonts w:ascii="Arial" w:hAnsi="Arial" w:cs="Arial"/>
          <w:sz w:val="22"/>
          <w:szCs w:val="22"/>
          <w:lang w:val="en-US"/>
        </w:rPr>
        <w:t xml:space="preserve"> in potential reduction of food allergens</w:t>
      </w:r>
      <w:r w:rsidR="006115B0" w:rsidRPr="00A612F7">
        <w:rPr>
          <w:rFonts w:ascii="Arial" w:hAnsi="Arial" w:cs="Arial"/>
          <w:sz w:val="22"/>
          <w:szCs w:val="22"/>
          <w:lang w:val="en-US"/>
        </w:rPr>
        <w:t>.</w:t>
      </w:r>
    </w:p>
    <w:p w14:paraId="75FA2E8C" w14:textId="7258C666" w:rsidR="006115B0" w:rsidRPr="00A612F7" w:rsidRDefault="006115B0" w:rsidP="00A612F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n-US"/>
        </w:rPr>
      </w:pPr>
      <w:proofErr w:type="gramStart"/>
      <w:r w:rsidRPr="00A612F7">
        <w:rPr>
          <w:rFonts w:ascii="Arial" w:hAnsi="Arial" w:cs="Arial"/>
          <w:sz w:val="22"/>
          <w:szCs w:val="22"/>
          <w:lang w:val="en-US"/>
        </w:rPr>
        <w:t>The extrusion</w:t>
      </w:r>
      <w:proofErr w:type="gramEnd"/>
      <w:r w:rsidRPr="00A612F7">
        <w:rPr>
          <w:rFonts w:ascii="Arial" w:hAnsi="Arial" w:cs="Arial"/>
          <w:sz w:val="22"/>
          <w:szCs w:val="22"/>
          <w:lang w:val="en-US"/>
        </w:rPr>
        <w:t xml:space="preserve"> influences allergenicity by modifying protein structures—a high-shear, high-pressure, and heat-intensive process—induc</w:t>
      </w:r>
      <w:r w:rsidR="00080DF3">
        <w:rPr>
          <w:rFonts w:ascii="Arial" w:hAnsi="Arial" w:cs="Arial"/>
          <w:sz w:val="22"/>
          <w:szCs w:val="22"/>
          <w:lang w:val="en-US"/>
        </w:rPr>
        <w:t xml:space="preserve">ing </w:t>
      </w:r>
      <w:r w:rsidRPr="00A612F7">
        <w:rPr>
          <w:rFonts w:ascii="Arial" w:hAnsi="Arial" w:cs="Arial"/>
          <w:sz w:val="22"/>
          <w:szCs w:val="22"/>
          <w:lang w:val="en-US"/>
        </w:rPr>
        <w:t>molecular transformations and crosslinking in proteins and polysaccharides, which can impact allergenic potential.</w:t>
      </w:r>
    </w:p>
    <w:p w14:paraId="2EBEF6B9" w14:textId="46617DD6" w:rsidR="00A612F7" w:rsidRDefault="006115B0" w:rsidP="00A612F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n-US"/>
        </w:rPr>
      </w:pPr>
      <w:r w:rsidRPr="00A612F7">
        <w:rPr>
          <w:rFonts w:ascii="Arial" w:hAnsi="Arial" w:cs="Arial"/>
          <w:sz w:val="22"/>
          <w:szCs w:val="22"/>
          <w:lang w:val="en-US"/>
        </w:rPr>
        <w:t xml:space="preserve">The </w:t>
      </w:r>
      <w:r w:rsidRPr="00A612F7">
        <w:rPr>
          <w:rStyle w:val="Strong"/>
          <w:rFonts w:ascii="Arial" w:eastAsiaTheme="majorEastAsia" w:hAnsi="Arial" w:cs="Arial"/>
          <w:b w:val="0"/>
          <w:bCs w:val="0"/>
          <w:sz w:val="22"/>
          <w:szCs w:val="22"/>
          <w:lang w:val="en-US"/>
        </w:rPr>
        <w:t xml:space="preserve">purpose of this study </w:t>
      </w:r>
      <w:r w:rsidR="00080DF3">
        <w:rPr>
          <w:rStyle w:val="Strong"/>
          <w:rFonts w:ascii="Arial" w:eastAsiaTheme="majorEastAsia" w:hAnsi="Arial" w:cs="Arial"/>
          <w:b w:val="0"/>
          <w:bCs w:val="0"/>
          <w:sz w:val="22"/>
          <w:szCs w:val="22"/>
          <w:lang w:val="en-US"/>
        </w:rPr>
        <w:t>was</w:t>
      </w:r>
      <w:r w:rsidR="00080DF3" w:rsidRPr="00A612F7">
        <w:rPr>
          <w:rStyle w:val="Strong"/>
          <w:rFonts w:ascii="Arial" w:eastAsiaTheme="majorEastAsia" w:hAnsi="Arial" w:cs="Arial"/>
          <w:sz w:val="22"/>
          <w:szCs w:val="22"/>
          <w:lang w:val="en-US"/>
        </w:rPr>
        <w:t xml:space="preserve"> </w:t>
      </w:r>
      <w:r w:rsidRPr="00A612F7">
        <w:rPr>
          <w:rFonts w:ascii="Arial" w:hAnsi="Arial" w:cs="Arial"/>
          <w:sz w:val="22"/>
          <w:szCs w:val="22"/>
          <w:lang w:val="en-US"/>
        </w:rPr>
        <w:t>to evaluate the effect of extrusion on reducing allergenic</w:t>
      </w:r>
      <w:r w:rsidR="00080DF3">
        <w:rPr>
          <w:rFonts w:ascii="Arial" w:hAnsi="Arial" w:cs="Arial"/>
          <w:sz w:val="22"/>
          <w:szCs w:val="22"/>
          <w:lang w:val="en-US"/>
        </w:rPr>
        <w:t xml:space="preserve"> properties</w:t>
      </w:r>
      <w:r w:rsidRPr="00A612F7">
        <w:rPr>
          <w:rFonts w:ascii="Arial" w:hAnsi="Arial" w:cs="Arial"/>
          <w:sz w:val="22"/>
          <w:szCs w:val="22"/>
          <w:lang w:val="en-US"/>
        </w:rPr>
        <w:t xml:space="preserve"> in Greek pistachios and walnuts</w:t>
      </w:r>
      <w:r w:rsidR="00080DF3">
        <w:rPr>
          <w:rFonts w:ascii="Arial" w:hAnsi="Arial" w:cs="Arial"/>
          <w:sz w:val="22"/>
          <w:szCs w:val="22"/>
          <w:lang w:val="en-US"/>
        </w:rPr>
        <w:t xml:space="preserve"> varieties,</w:t>
      </w:r>
      <w:r w:rsidRPr="00A612F7">
        <w:rPr>
          <w:rFonts w:ascii="Arial" w:hAnsi="Arial" w:cs="Arial"/>
          <w:sz w:val="22"/>
          <w:szCs w:val="22"/>
          <w:lang w:val="en-US"/>
        </w:rPr>
        <w:t xml:space="preserve"> by examining changes in protein secondary structures.</w:t>
      </w:r>
      <w:r w:rsidR="00DA2DE3">
        <w:rPr>
          <w:rFonts w:ascii="Arial" w:hAnsi="Arial" w:cs="Arial"/>
          <w:sz w:val="22"/>
          <w:szCs w:val="22"/>
          <w:lang w:val="en-US"/>
        </w:rPr>
        <w:t xml:space="preserve"> </w:t>
      </w:r>
      <w:r w:rsidR="00E6722D" w:rsidRPr="00E6722D">
        <w:rPr>
          <w:rFonts w:ascii="Arial" w:hAnsi="Arial" w:cs="Arial"/>
          <w:sz w:val="22"/>
          <w:szCs w:val="22"/>
          <w:lang w:val="en-US"/>
        </w:rPr>
        <w:t xml:space="preserve">Three main functions of the extrusion </w:t>
      </w:r>
      <w:r w:rsidR="00E6722D">
        <w:rPr>
          <w:rFonts w:ascii="Arial" w:hAnsi="Arial" w:cs="Arial"/>
          <w:sz w:val="22"/>
          <w:szCs w:val="22"/>
          <w:lang w:val="en-US"/>
        </w:rPr>
        <w:t>were</w:t>
      </w:r>
      <w:r w:rsidR="00E6722D" w:rsidRPr="00E6722D">
        <w:rPr>
          <w:rFonts w:ascii="Arial" w:hAnsi="Arial" w:cs="Arial"/>
          <w:sz w:val="22"/>
          <w:szCs w:val="22"/>
          <w:lang w:val="en-US"/>
        </w:rPr>
        <w:t xml:space="preserve"> used (thermal, torque, mixing)</w:t>
      </w:r>
      <w:r w:rsidR="00080DF3">
        <w:rPr>
          <w:rFonts w:ascii="Arial" w:hAnsi="Arial" w:cs="Arial"/>
          <w:sz w:val="22"/>
          <w:szCs w:val="22"/>
          <w:lang w:val="en-US"/>
        </w:rPr>
        <w:t xml:space="preserve"> for process optimization</w:t>
      </w:r>
      <w:r w:rsidR="00E6722D" w:rsidRPr="00E6722D">
        <w:rPr>
          <w:rFonts w:ascii="Arial" w:hAnsi="Arial" w:cs="Arial"/>
          <w:sz w:val="22"/>
          <w:szCs w:val="22"/>
          <w:lang w:val="en-US"/>
        </w:rPr>
        <w:t xml:space="preserve">. The application of different temperatures </w:t>
      </w:r>
      <w:r w:rsidR="00E6722D">
        <w:rPr>
          <w:rFonts w:ascii="Arial" w:hAnsi="Arial" w:cs="Arial"/>
          <w:sz w:val="22"/>
          <w:szCs w:val="22"/>
          <w:lang w:val="en-US"/>
        </w:rPr>
        <w:t>100, 120 and 140</w:t>
      </w:r>
      <w:r w:rsidR="00DA2DE3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E6722D" w:rsidRPr="00DA2DE3">
        <w:rPr>
          <w:rFonts w:ascii="Arial" w:hAnsi="Arial" w:cs="Arial"/>
          <w:sz w:val="22"/>
          <w:szCs w:val="22"/>
          <w:vertAlign w:val="superscript"/>
          <w:lang w:val="en-US"/>
        </w:rPr>
        <w:t>o</w:t>
      </w:r>
      <w:r w:rsidR="00E6722D" w:rsidRPr="00E6722D">
        <w:rPr>
          <w:rFonts w:ascii="Arial" w:hAnsi="Arial" w:cs="Arial"/>
          <w:sz w:val="22"/>
          <w:szCs w:val="22"/>
          <w:lang w:val="en-US"/>
        </w:rPr>
        <w:t>C</w:t>
      </w:r>
      <w:proofErr w:type="spellEnd"/>
      <w:r w:rsidR="00E6722D" w:rsidRPr="00E6722D">
        <w:rPr>
          <w:rFonts w:ascii="Arial" w:hAnsi="Arial" w:cs="Arial"/>
          <w:sz w:val="22"/>
          <w:szCs w:val="22"/>
          <w:lang w:val="en-US"/>
        </w:rPr>
        <w:t xml:space="preserve">, various shear stresses </w:t>
      </w:r>
      <w:r w:rsidR="00E6722D">
        <w:rPr>
          <w:rFonts w:ascii="Arial" w:hAnsi="Arial" w:cs="Arial"/>
          <w:sz w:val="22"/>
          <w:szCs w:val="22"/>
          <w:lang w:val="en-US"/>
        </w:rPr>
        <w:t xml:space="preserve">60, 70 and 80 rpm, and moisture content 30%, 35% and 40% </w:t>
      </w:r>
      <w:r w:rsidR="00DA2DE3">
        <w:rPr>
          <w:rFonts w:ascii="Arial" w:hAnsi="Arial" w:cs="Arial"/>
          <w:sz w:val="22"/>
          <w:szCs w:val="22"/>
          <w:lang w:val="en-US"/>
        </w:rPr>
        <w:t>were</w:t>
      </w:r>
      <w:r w:rsidR="00E6722D">
        <w:rPr>
          <w:rFonts w:ascii="Arial" w:hAnsi="Arial" w:cs="Arial"/>
          <w:sz w:val="22"/>
          <w:szCs w:val="22"/>
          <w:lang w:val="en-US"/>
        </w:rPr>
        <w:t xml:space="preserve"> applied </w:t>
      </w:r>
      <w:r w:rsidR="00DA2DE3">
        <w:rPr>
          <w:rFonts w:ascii="Arial" w:hAnsi="Arial" w:cs="Arial"/>
          <w:sz w:val="22"/>
          <w:szCs w:val="22"/>
          <w:lang w:val="en-US"/>
        </w:rPr>
        <w:t>to</w:t>
      </w:r>
      <w:r w:rsidR="00E6722D">
        <w:rPr>
          <w:rFonts w:ascii="Arial" w:hAnsi="Arial" w:cs="Arial"/>
          <w:sz w:val="22"/>
          <w:szCs w:val="22"/>
          <w:lang w:val="en-US"/>
        </w:rPr>
        <w:t xml:space="preserve"> evaluate the </w:t>
      </w:r>
      <w:r w:rsidR="00DA2DE3">
        <w:rPr>
          <w:rFonts w:ascii="Arial" w:hAnsi="Arial" w:cs="Arial"/>
          <w:sz w:val="22"/>
          <w:szCs w:val="22"/>
          <w:lang w:val="en-US"/>
        </w:rPr>
        <w:t>expansion</w:t>
      </w:r>
      <w:r w:rsidR="00E6722D">
        <w:rPr>
          <w:rFonts w:ascii="Arial" w:hAnsi="Arial" w:cs="Arial"/>
          <w:sz w:val="22"/>
          <w:szCs w:val="22"/>
          <w:lang w:val="en-US"/>
        </w:rPr>
        <w:t xml:space="preserve"> rat</w:t>
      </w:r>
      <w:r w:rsidR="00080DF3">
        <w:rPr>
          <w:rFonts w:ascii="Arial" w:hAnsi="Arial" w:cs="Arial"/>
          <w:sz w:val="22"/>
          <w:szCs w:val="22"/>
          <w:lang w:val="en-US"/>
        </w:rPr>
        <w:t>io</w:t>
      </w:r>
      <w:r w:rsidR="00E6722D">
        <w:rPr>
          <w:rFonts w:ascii="Arial" w:hAnsi="Arial" w:cs="Arial"/>
          <w:sz w:val="22"/>
          <w:szCs w:val="22"/>
          <w:lang w:val="en-US"/>
        </w:rPr>
        <w:t>, the color and the bulk density</w:t>
      </w:r>
      <w:r w:rsidR="00080DF3">
        <w:rPr>
          <w:rFonts w:ascii="Arial" w:hAnsi="Arial" w:cs="Arial"/>
          <w:sz w:val="22"/>
          <w:szCs w:val="22"/>
          <w:lang w:val="en-US"/>
        </w:rPr>
        <w:t xml:space="preserve"> and specific mechanic energy</w:t>
      </w:r>
      <w:r w:rsidR="00E6722D">
        <w:rPr>
          <w:rFonts w:ascii="Arial" w:hAnsi="Arial" w:cs="Arial"/>
          <w:sz w:val="22"/>
          <w:szCs w:val="22"/>
          <w:lang w:val="en-US"/>
        </w:rPr>
        <w:t xml:space="preserve"> of the extrudates.</w:t>
      </w:r>
      <w:r w:rsidR="00DA2DE3">
        <w:rPr>
          <w:rFonts w:ascii="Arial" w:hAnsi="Arial" w:cs="Arial"/>
          <w:sz w:val="22"/>
          <w:szCs w:val="22"/>
          <w:lang w:val="en-US"/>
        </w:rPr>
        <w:t xml:space="preserve"> The JMP program was used to minimize the trials and express the best mathematical equitation for the optimization of the </w:t>
      </w:r>
      <w:r w:rsidR="00080DF3">
        <w:rPr>
          <w:rFonts w:ascii="Arial" w:hAnsi="Arial" w:cs="Arial"/>
          <w:sz w:val="22"/>
          <w:szCs w:val="22"/>
          <w:lang w:val="en-US"/>
        </w:rPr>
        <w:t xml:space="preserve">quality characteristics of </w:t>
      </w:r>
      <w:r w:rsidR="00DA2DE3">
        <w:rPr>
          <w:rFonts w:ascii="Arial" w:hAnsi="Arial" w:cs="Arial"/>
          <w:sz w:val="22"/>
          <w:szCs w:val="22"/>
          <w:lang w:val="en-US"/>
        </w:rPr>
        <w:t>extrudates.</w:t>
      </w:r>
    </w:p>
    <w:p w14:paraId="335BDB7F" w14:textId="77777777" w:rsidR="00E6722D" w:rsidRPr="00A612F7" w:rsidRDefault="00E6722D" w:rsidP="00A612F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n-US"/>
        </w:rPr>
      </w:pPr>
    </w:p>
    <w:p w14:paraId="0C709C81" w14:textId="77777777" w:rsidR="00A612F7" w:rsidRDefault="00A612F7" w:rsidP="00A612F7">
      <w:pPr>
        <w:pStyle w:val="Default"/>
        <w:jc w:val="both"/>
        <w:rPr>
          <w:rStyle w:val="Hyperlink"/>
          <w:rFonts w:ascii="Arial" w:hAnsi="Arial" w:cs="Arial"/>
          <w:color w:val="auto"/>
          <w:sz w:val="22"/>
          <w:szCs w:val="22"/>
        </w:rPr>
      </w:pPr>
      <w:r>
        <w:rPr>
          <w:rStyle w:val="Hyperlink"/>
          <w:rFonts w:ascii="Arial" w:hAnsi="Arial" w:cs="Arial"/>
          <w:color w:val="auto"/>
          <w:sz w:val="22"/>
          <w:szCs w:val="22"/>
        </w:rPr>
        <w:t>References</w:t>
      </w:r>
    </w:p>
    <w:p w14:paraId="31AB1F63" w14:textId="77777777" w:rsidR="00A612F7" w:rsidRPr="00286B39" w:rsidRDefault="00A612F7" w:rsidP="00A612F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286B39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Vanga, S. K., Singh, A., &amp; Raghavan, V. (2017). Review of conventional and novel food processing methods on food allergens. </w:t>
      </w:r>
      <w:proofErr w:type="spellStart"/>
      <w:r w:rsidRPr="00286B39">
        <w:rPr>
          <w:rFonts w:ascii="Arial" w:eastAsia="Times New Roman" w:hAnsi="Arial" w:cs="Arial"/>
          <w:color w:val="222222"/>
          <w:sz w:val="20"/>
          <w:szCs w:val="20"/>
        </w:rPr>
        <w:t>Critical</w:t>
      </w:r>
      <w:proofErr w:type="spellEnd"/>
      <w:r w:rsidRPr="00286B39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286B39">
        <w:rPr>
          <w:rFonts w:ascii="Arial" w:eastAsia="Times New Roman" w:hAnsi="Arial" w:cs="Arial"/>
          <w:color w:val="222222"/>
          <w:sz w:val="20"/>
          <w:szCs w:val="20"/>
        </w:rPr>
        <w:t>Reviews</w:t>
      </w:r>
      <w:proofErr w:type="spellEnd"/>
      <w:r w:rsidRPr="00286B39">
        <w:rPr>
          <w:rFonts w:ascii="Arial" w:eastAsia="Times New Roman" w:hAnsi="Arial" w:cs="Arial"/>
          <w:color w:val="222222"/>
          <w:sz w:val="20"/>
          <w:szCs w:val="20"/>
        </w:rPr>
        <w:t xml:space="preserve"> in </w:t>
      </w:r>
      <w:proofErr w:type="spellStart"/>
      <w:r w:rsidRPr="00286B39">
        <w:rPr>
          <w:rFonts w:ascii="Arial" w:eastAsia="Times New Roman" w:hAnsi="Arial" w:cs="Arial"/>
          <w:color w:val="222222"/>
          <w:sz w:val="20"/>
          <w:szCs w:val="20"/>
        </w:rPr>
        <w:t>Food</w:t>
      </w:r>
      <w:proofErr w:type="spellEnd"/>
      <w:r w:rsidRPr="00286B39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286B39">
        <w:rPr>
          <w:rFonts w:ascii="Arial" w:eastAsia="Times New Roman" w:hAnsi="Arial" w:cs="Arial"/>
          <w:color w:val="222222"/>
          <w:sz w:val="20"/>
          <w:szCs w:val="20"/>
        </w:rPr>
        <w:t>Science</w:t>
      </w:r>
      <w:proofErr w:type="spellEnd"/>
      <w:r w:rsidRPr="00286B39">
        <w:rPr>
          <w:rFonts w:ascii="Arial" w:eastAsia="Times New Roman" w:hAnsi="Arial" w:cs="Arial"/>
          <w:color w:val="222222"/>
          <w:sz w:val="20"/>
          <w:szCs w:val="20"/>
        </w:rPr>
        <w:t xml:space="preserve"> and </w:t>
      </w:r>
      <w:proofErr w:type="spellStart"/>
      <w:r w:rsidRPr="00286B39">
        <w:rPr>
          <w:rFonts w:ascii="Arial" w:eastAsia="Times New Roman" w:hAnsi="Arial" w:cs="Arial"/>
          <w:color w:val="222222"/>
          <w:sz w:val="20"/>
          <w:szCs w:val="20"/>
        </w:rPr>
        <w:t>Nutrition</w:t>
      </w:r>
      <w:proofErr w:type="spellEnd"/>
      <w:r w:rsidRPr="00286B39">
        <w:rPr>
          <w:rFonts w:ascii="Arial" w:eastAsia="Times New Roman" w:hAnsi="Arial" w:cs="Arial"/>
          <w:color w:val="222222"/>
          <w:sz w:val="20"/>
          <w:szCs w:val="20"/>
        </w:rPr>
        <w:t>, 57(10), 2077–2094.</w:t>
      </w:r>
    </w:p>
    <w:p w14:paraId="5563BEAF" w14:textId="3C2509D6" w:rsidR="00A612F7" w:rsidRPr="00286B39" w:rsidRDefault="00A612F7" w:rsidP="00A612F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286B39">
        <w:rPr>
          <w:rFonts w:ascii="Arial" w:hAnsi="Arial" w:cs="Arial"/>
          <w:sz w:val="20"/>
          <w:szCs w:val="20"/>
          <w:lang w:val="en-US"/>
        </w:rPr>
        <w:t>Dong, X., Wang, J., &amp; Raghavan, V. (2020). Critical reviews and recent advances of novel non-thermal processing techniques on the modification of food allergens. Critical Reviews in Food Science and Nutrition, 61(2), 196–210.</w:t>
      </w:r>
    </w:p>
    <w:sectPr w:rsidR="00A612F7" w:rsidRPr="00286B3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haris SI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BC3C7E"/>
    <w:multiLevelType w:val="hybridMultilevel"/>
    <w:tmpl w:val="B8B47E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535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42A"/>
    <w:rsid w:val="00080DF3"/>
    <w:rsid w:val="001232C4"/>
    <w:rsid w:val="00161AD3"/>
    <w:rsid w:val="00241142"/>
    <w:rsid w:val="002449FC"/>
    <w:rsid w:val="00286B39"/>
    <w:rsid w:val="006115B0"/>
    <w:rsid w:val="00733A90"/>
    <w:rsid w:val="00A612F7"/>
    <w:rsid w:val="00DA2DE3"/>
    <w:rsid w:val="00E3116A"/>
    <w:rsid w:val="00E6722D"/>
    <w:rsid w:val="00F7631E"/>
    <w:rsid w:val="00FB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D1F41"/>
  <w15:chartTrackingRefBased/>
  <w15:docId w15:val="{CCFC81B8-A54E-4436-B6A7-2B531FC0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64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64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64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64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64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64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64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64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64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64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64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64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64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64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64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64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64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64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64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64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64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64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64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642A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FB64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64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64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64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642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11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l-GR"/>
      <w14:ligatures w14:val="none"/>
    </w:rPr>
  </w:style>
  <w:style w:type="character" w:styleId="Strong">
    <w:name w:val="Strong"/>
    <w:basedOn w:val="DefaultParagraphFont"/>
    <w:uiPriority w:val="22"/>
    <w:qFormat/>
    <w:rsid w:val="006115B0"/>
    <w:rPr>
      <w:b/>
      <w:bCs/>
    </w:rPr>
  </w:style>
  <w:style w:type="character" w:styleId="Hyperlink">
    <w:name w:val="Hyperlink"/>
    <w:basedOn w:val="DefaultParagraphFont"/>
    <w:uiPriority w:val="99"/>
    <w:unhideWhenUsed/>
    <w:rsid w:val="00A612F7"/>
    <w:rPr>
      <w:color w:val="0000FF"/>
      <w:u w:val="single"/>
    </w:rPr>
  </w:style>
  <w:style w:type="paragraph" w:customStyle="1" w:styleId="Default">
    <w:name w:val="Default"/>
    <w:rsid w:val="00A612F7"/>
    <w:pPr>
      <w:autoSpaceDE w:val="0"/>
      <w:autoSpaceDN w:val="0"/>
      <w:adjustRightInd w:val="0"/>
      <w:spacing w:after="0" w:line="240" w:lineRule="auto"/>
    </w:pPr>
    <w:rPr>
      <w:rFonts w:ascii="Charis SIL" w:hAnsi="Charis SIL" w:cs="Charis SIL"/>
      <w:color w:val="000000"/>
      <w:kern w:val="0"/>
      <w:lang w:val="en-GB"/>
      <w14:ligatures w14:val="non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612F7"/>
  </w:style>
  <w:style w:type="paragraph" w:styleId="Revision">
    <w:name w:val="Revision"/>
    <w:hidden/>
    <w:uiPriority w:val="99"/>
    <w:semiHidden/>
    <w:rsid w:val="00080D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94CFD-8F73-4ED3-BC4D-9409B55BF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Evangelia D. Karvela</dc:creator>
  <cp:keywords/>
  <dc:description/>
  <cp:lastModifiedBy>smd1500283@o365.uoa.gr</cp:lastModifiedBy>
  <cp:revision>4</cp:revision>
  <dcterms:created xsi:type="dcterms:W3CDTF">2024-12-31T16:59:00Z</dcterms:created>
  <dcterms:modified xsi:type="dcterms:W3CDTF">2024-12-31T17:06:00Z</dcterms:modified>
</cp:coreProperties>
</file>