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29137" w14:textId="676612D1" w:rsidR="007448A1" w:rsidRPr="00621181" w:rsidRDefault="007448A1" w:rsidP="007A1ABB">
      <w:pPr>
        <w:jc w:val="center"/>
        <w:rPr>
          <w:rFonts w:ascii="Arial" w:hAnsi="Arial" w:cs="Arial"/>
          <w:b/>
          <w:bCs/>
          <w:sz w:val="32"/>
          <w:szCs w:val="32"/>
        </w:rPr>
      </w:pPr>
      <w:r w:rsidRPr="00621181">
        <w:rPr>
          <w:rFonts w:ascii="Arial" w:hAnsi="Arial" w:cs="Arial"/>
          <w:b/>
          <w:bCs/>
          <w:sz w:val="32"/>
          <w:szCs w:val="32"/>
        </w:rPr>
        <w:t xml:space="preserve">Low </w:t>
      </w:r>
      <w:proofErr w:type="spellStart"/>
      <w:r w:rsidRPr="00621181">
        <w:rPr>
          <w:rFonts w:ascii="Arial" w:hAnsi="Arial" w:cs="Arial"/>
          <w:b/>
          <w:bCs/>
          <w:sz w:val="32"/>
          <w:szCs w:val="32"/>
        </w:rPr>
        <w:t>methoxyl</w:t>
      </w:r>
      <w:proofErr w:type="spellEnd"/>
      <w:r w:rsidRPr="00621181">
        <w:rPr>
          <w:rFonts w:ascii="Arial" w:hAnsi="Arial" w:cs="Arial"/>
          <w:b/>
          <w:bCs/>
          <w:sz w:val="32"/>
          <w:szCs w:val="32"/>
        </w:rPr>
        <w:t xml:space="preserve"> pectin-based milk gels: Understanding structuring mechanisms in neutral dairy </w:t>
      </w:r>
      <w:proofErr w:type="gramStart"/>
      <w:r w:rsidRPr="00621181">
        <w:rPr>
          <w:rFonts w:ascii="Arial" w:hAnsi="Arial" w:cs="Arial"/>
          <w:b/>
          <w:bCs/>
          <w:sz w:val="32"/>
          <w:szCs w:val="32"/>
        </w:rPr>
        <w:t>environments</w:t>
      </w:r>
      <w:proofErr w:type="gramEnd"/>
    </w:p>
    <w:p w14:paraId="6F6F3623" w14:textId="0422B692" w:rsidR="006C5634" w:rsidRPr="00621181" w:rsidRDefault="006C5634" w:rsidP="006F1FB0">
      <w:pPr>
        <w:pStyle w:val="BBAuthorName"/>
        <w:spacing w:before="240" w:after="120" w:line="360" w:lineRule="auto"/>
        <w:rPr>
          <w:rFonts w:ascii="Times New Roman" w:hAnsi="Times New Roman"/>
          <w:bCs/>
          <w:i w:val="0"/>
          <w:szCs w:val="24"/>
          <w:lang w:val="fr-FR"/>
        </w:rPr>
      </w:pPr>
      <w:r w:rsidRPr="00621181">
        <w:rPr>
          <w:rFonts w:ascii="Times New Roman" w:hAnsi="Times New Roman"/>
          <w:bCs/>
          <w:i w:val="0"/>
          <w:szCs w:val="24"/>
          <w:u w:val="single"/>
          <w:lang w:val="fr-FR"/>
        </w:rPr>
        <w:t>Guéba Agoda-Tandjawa</w:t>
      </w:r>
      <w:r w:rsidR="00F74CC2" w:rsidRPr="00621181">
        <w:rPr>
          <w:rFonts w:ascii="Times New Roman" w:hAnsi="Times New Roman"/>
          <w:bCs/>
          <w:i w:val="0"/>
          <w:szCs w:val="24"/>
          <w:lang w:val="fr-FR"/>
        </w:rPr>
        <w:t xml:space="preserve">*, </w:t>
      </w:r>
      <w:r w:rsidR="00202CFA" w:rsidRPr="00621181">
        <w:rPr>
          <w:rFonts w:ascii="Times New Roman" w:hAnsi="Times New Roman"/>
          <w:bCs/>
          <w:i w:val="0"/>
          <w:szCs w:val="24"/>
          <w:lang w:val="fr-FR"/>
        </w:rPr>
        <w:t xml:space="preserve">Pierre Daniel, </w:t>
      </w:r>
      <w:r w:rsidR="009757FE" w:rsidRPr="00621181">
        <w:rPr>
          <w:rFonts w:ascii="Times New Roman" w:hAnsi="Times New Roman"/>
          <w:bCs/>
          <w:i w:val="0"/>
          <w:szCs w:val="24"/>
          <w:lang w:val="fr-FR"/>
        </w:rPr>
        <w:t>Stéphane Mauduit</w:t>
      </w:r>
      <w:r w:rsidR="000109A1" w:rsidRPr="00621181">
        <w:rPr>
          <w:rFonts w:ascii="Times New Roman" w:hAnsi="Times New Roman"/>
          <w:bCs/>
          <w:i w:val="0"/>
          <w:szCs w:val="24"/>
          <w:lang w:val="fr-FR"/>
        </w:rPr>
        <w:t xml:space="preserve">, </w:t>
      </w:r>
      <w:r w:rsidR="009757FE" w:rsidRPr="00621181">
        <w:rPr>
          <w:rFonts w:ascii="Times New Roman" w:hAnsi="Times New Roman"/>
          <w:bCs/>
          <w:i w:val="0"/>
          <w:szCs w:val="24"/>
          <w:lang w:val="fr-FR"/>
        </w:rPr>
        <w:t>Anne-Laure Rouger</w:t>
      </w:r>
    </w:p>
    <w:p w14:paraId="187CCB63" w14:textId="6C63A3E9" w:rsidR="006C5634" w:rsidRPr="00621181" w:rsidRDefault="006C5634" w:rsidP="006F1FB0">
      <w:pPr>
        <w:pStyle w:val="BCAuthorAddress"/>
        <w:spacing w:after="0" w:line="360" w:lineRule="auto"/>
        <w:jc w:val="both"/>
        <w:rPr>
          <w:rFonts w:ascii="Times New Roman" w:hAnsi="Times New Roman"/>
          <w:i/>
          <w:iCs/>
          <w:szCs w:val="24"/>
        </w:rPr>
      </w:pPr>
      <w:r w:rsidRPr="00621181">
        <w:rPr>
          <w:rFonts w:ascii="Times New Roman" w:hAnsi="Times New Roman"/>
          <w:i/>
          <w:iCs/>
          <w:szCs w:val="24"/>
        </w:rPr>
        <w:t>Centre of Expertise Texture, Cargill Starches Sweeteners &amp; Texturizers, Carentan, 50500, France</w:t>
      </w:r>
    </w:p>
    <w:p w14:paraId="5CF295D7" w14:textId="77777777" w:rsidR="006C5634" w:rsidRPr="00D909D8" w:rsidRDefault="006C5634" w:rsidP="006F1FB0">
      <w:pPr>
        <w:pStyle w:val="BIEmailAddress"/>
        <w:spacing w:before="120" w:line="360" w:lineRule="auto"/>
        <w:rPr>
          <w:rFonts w:ascii="Times New Roman" w:hAnsi="Times New Roman"/>
          <w:szCs w:val="24"/>
        </w:rPr>
      </w:pPr>
      <w:r w:rsidRPr="00D909D8">
        <w:rPr>
          <w:rFonts w:ascii="Times New Roman" w:hAnsi="Times New Roman"/>
          <w:szCs w:val="24"/>
        </w:rPr>
        <w:t xml:space="preserve">Contact: </w:t>
      </w:r>
      <w:hyperlink r:id="rId7" w:history="1">
        <w:r w:rsidRPr="00D909D8">
          <w:rPr>
            <w:rStyle w:val="Lienhypertexte"/>
            <w:rFonts w:ascii="Times New Roman" w:hAnsi="Times New Roman"/>
            <w:szCs w:val="24"/>
          </w:rPr>
          <w:t>gueba_agoda-tandjawa@cargill.com</w:t>
        </w:r>
      </w:hyperlink>
    </w:p>
    <w:p w14:paraId="267F7258" w14:textId="1A32928E" w:rsidR="005219CF" w:rsidRPr="005219CF" w:rsidRDefault="005219CF" w:rsidP="005219CF">
      <w:pPr>
        <w:rPr>
          <w:rFonts w:ascii="Arial" w:eastAsiaTheme="minorHAnsi" w:hAnsi="Arial" w:cs="Arial"/>
          <w:sz w:val="22"/>
          <w:szCs w:val="22"/>
          <w14:ligatures w14:val="standardContextual"/>
        </w:rPr>
      </w:pPr>
      <w:r w:rsidRPr="005219CF">
        <w:rPr>
          <w:rFonts w:ascii="Arial" w:eastAsiaTheme="minorHAnsi" w:hAnsi="Arial" w:cs="Arial"/>
          <w:sz w:val="22"/>
          <w:szCs w:val="22"/>
          <w14:ligatures w14:val="standardContextual"/>
        </w:rPr>
        <w:t xml:space="preserve">Low </w:t>
      </w:r>
      <w:proofErr w:type="spellStart"/>
      <w:r w:rsidRPr="005219CF">
        <w:rPr>
          <w:rFonts w:ascii="Arial" w:eastAsiaTheme="minorHAnsi" w:hAnsi="Arial" w:cs="Arial"/>
          <w:sz w:val="22"/>
          <w:szCs w:val="22"/>
          <w14:ligatures w14:val="standardContextual"/>
        </w:rPr>
        <w:t>methoxyl</w:t>
      </w:r>
      <w:proofErr w:type="spellEnd"/>
      <w:r w:rsidRPr="005219CF">
        <w:rPr>
          <w:rFonts w:ascii="Arial" w:eastAsiaTheme="minorHAnsi" w:hAnsi="Arial" w:cs="Arial"/>
          <w:sz w:val="22"/>
          <w:szCs w:val="22"/>
          <w14:ligatures w14:val="standardContextual"/>
        </w:rPr>
        <w:t xml:space="preserve"> (LM) pectin is widely utilized in the food industry for its ability to form gels in the presence of divalent cations, such as calcium [1-3]. While LM pectin has been extensively studied and valorized in acidic and sugar-rich matrices, its behavior in neutral dairy environments presents unique challenges and opportunities, particularly in the development of functional and texturally appealing dairy products. Indeed, alongside some traditionally used food hydrocolloids in neutral dairy environments, LM pectin</w:t>
      </w:r>
      <w:r w:rsidR="00E25C17">
        <w:rPr>
          <w:rFonts w:ascii="Arial" w:eastAsiaTheme="minorHAnsi" w:hAnsi="Arial" w:cs="Arial"/>
          <w:sz w:val="22"/>
          <w:szCs w:val="22"/>
          <w14:ligatures w14:val="standardContextual"/>
        </w:rPr>
        <w:t xml:space="preserve"> which is </w:t>
      </w:r>
      <w:r w:rsidRPr="005219CF">
        <w:rPr>
          <w:rFonts w:ascii="Arial" w:eastAsiaTheme="minorHAnsi" w:hAnsi="Arial" w:cs="Arial"/>
          <w:sz w:val="22"/>
          <w:szCs w:val="22"/>
          <w14:ligatures w14:val="standardContextual"/>
        </w:rPr>
        <w:t xml:space="preserve">highly appreciated by </w:t>
      </w:r>
      <w:r w:rsidR="00EA38E7">
        <w:rPr>
          <w:rFonts w:ascii="Arial" w:eastAsiaTheme="minorHAnsi" w:hAnsi="Arial" w:cs="Arial"/>
          <w:sz w:val="22"/>
          <w:szCs w:val="22"/>
          <w14:ligatures w14:val="standardContextual"/>
        </w:rPr>
        <w:t xml:space="preserve">customers and </w:t>
      </w:r>
      <w:r w:rsidRPr="005219CF">
        <w:rPr>
          <w:rFonts w:ascii="Arial" w:eastAsiaTheme="minorHAnsi" w:hAnsi="Arial" w:cs="Arial"/>
          <w:sz w:val="22"/>
          <w:szCs w:val="22"/>
          <w14:ligatures w14:val="standardContextual"/>
        </w:rPr>
        <w:t>consumers [3]</w:t>
      </w:r>
      <w:r w:rsidR="00E25C17">
        <w:rPr>
          <w:rFonts w:ascii="Arial" w:eastAsiaTheme="minorHAnsi" w:hAnsi="Arial" w:cs="Arial"/>
          <w:sz w:val="22"/>
          <w:szCs w:val="22"/>
          <w14:ligatures w14:val="standardContextual"/>
        </w:rPr>
        <w:t xml:space="preserve">, </w:t>
      </w:r>
      <w:r w:rsidRPr="005219CF">
        <w:rPr>
          <w:rFonts w:ascii="Arial" w:eastAsiaTheme="minorHAnsi" w:hAnsi="Arial" w:cs="Arial"/>
          <w:sz w:val="22"/>
          <w:szCs w:val="22"/>
          <w14:ligatures w14:val="standardContextual"/>
        </w:rPr>
        <w:t>has emerged as a promising hydrocolloid candidate for such food applications. This is justified by the fact that LM pectin can undergo gelation over a wide pH range (2.6</w:t>
      </w:r>
      <w:r w:rsidR="00EA38E7">
        <w:rPr>
          <w:rFonts w:ascii="Arial" w:eastAsiaTheme="minorHAnsi" w:hAnsi="Arial" w:cs="Arial"/>
          <w:sz w:val="22"/>
          <w:szCs w:val="22"/>
          <w14:ligatures w14:val="standardContextual"/>
        </w:rPr>
        <w:t xml:space="preserve"> - </w:t>
      </w:r>
      <w:r w:rsidRPr="005219CF">
        <w:rPr>
          <w:rFonts w:ascii="Arial" w:eastAsiaTheme="minorHAnsi" w:hAnsi="Arial" w:cs="Arial"/>
          <w:sz w:val="22"/>
          <w:szCs w:val="22"/>
          <w14:ligatures w14:val="standardContextual"/>
        </w:rPr>
        <w:t>7) [2], and that dairy environments provide the necessary conditions (neutral pH, high calcium content) for LM pectin gelation [1-3].</w:t>
      </w:r>
      <w:r w:rsidR="00D62BBA">
        <w:rPr>
          <w:rFonts w:ascii="Arial" w:eastAsiaTheme="minorHAnsi" w:hAnsi="Arial" w:cs="Arial"/>
          <w:sz w:val="22"/>
          <w:szCs w:val="22"/>
          <w14:ligatures w14:val="standardContextual"/>
        </w:rPr>
        <w:t xml:space="preserve"> </w:t>
      </w:r>
      <w:r w:rsidRPr="005219CF">
        <w:rPr>
          <w:rFonts w:ascii="Arial" w:eastAsiaTheme="minorHAnsi" w:hAnsi="Arial" w:cs="Arial"/>
          <w:sz w:val="22"/>
          <w:szCs w:val="22"/>
          <w14:ligatures w14:val="standardContextual"/>
        </w:rPr>
        <w:t>Additionally, the presence of proteins (such as casein micelles</w:t>
      </w:r>
      <w:r w:rsidR="008817BB">
        <w:rPr>
          <w:rFonts w:ascii="Arial" w:eastAsiaTheme="minorHAnsi" w:hAnsi="Arial" w:cs="Arial"/>
          <w:sz w:val="22"/>
          <w:szCs w:val="22"/>
          <w14:ligatures w14:val="standardContextual"/>
        </w:rPr>
        <w:t xml:space="preserve"> and whey proteins</w:t>
      </w:r>
      <w:r w:rsidRPr="005219CF">
        <w:rPr>
          <w:rFonts w:ascii="Arial" w:eastAsiaTheme="minorHAnsi" w:hAnsi="Arial" w:cs="Arial"/>
          <w:sz w:val="22"/>
          <w:szCs w:val="22"/>
          <w14:ligatures w14:val="standardContextual"/>
        </w:rPr>
        <w:t xml:space="preserve">) and other milk components (such as fats) constitutes significant factors that can influence and modulate the gelling properties of LM pectins in neutral dairy environments. However, although LM pectins can be employed in neutral dairy environments similarly to some traditionally used hydrocolloids, such as </w:t>
      </w:r>
      <w:r w:rsidR="001A2187" w:rsidRPr="005219CF">
        <w:rPr>
          <w:rFonts w:ascii="Arial" w:eastAsiaTheme="minorHAnsi" w:hAnsi="Arial" w:cs="Arial"/>
          <w:sz w:val="22"/>
          <w:szCs w:val="22"/>
          <w14:ligatures w14:val="standardContextual"/>
        </w:rPr>
        <w:t>carrageenan</w:t>
      </w:r>
      <w:r w:rsidRPr="005219CF">
        <w:rPr>
          <w:rFonts w:ascii="Arial" w:eastAsiaTheme="minorHAnsi" w:hAnsi="Arial" w:cs="Arial"/>
          <w:sz w:val="22"/>
          <w:szCs w:val="22"/>
          <w14:ligatures w14:val="standardContextual"/>
        </w:rPr>
        <w:t xml:space="preserve">, little work has been conducted to understand and control the "structure-function" relationships of LM pectins in </w:t>
      </w:r>
      <w:r w:rsidR="001A2187">
        <w:rPr>
          <w:rFonts w:ascii="Arial" w:eastAsiaTheme="minorHAnsi" w:hAnsi="Arial" w:cs="Arial"/>
          <w:sz w:val="22"/>
          <w:szCs w:val="22"/>
          <w14:ligatures w14:val="standardContextual"/>
        </w:rPr>
        <w:t xml:space="preserve">neutral </w:t>
      </w:r>
      <w:r w:rsidRPr="005219CF">
        <w:rPr>
          <w:rFonts w:ascii="Arial" w:eastAsiaTheme="minorHAnsi" w:hAnsi="Arial" w:cs="Arial"/>
          <w:sz w:val="22"/>
          <w:szCs w:val="22"/>
          <w14:ligatures w14:val="standardContextual"/>
        </w:rPr>
        <w:t>dairy systems. Thus, the objective of this study is to better understand the structuring mechanisms (gelation, interactions, etc.), both under static conditions and under shear, of milk gels formed using LM pectins with varying chemical and macromolecular characteristics.</w:t>
      </w:r>
    </w:p>
    <w:p w14:paraId="02525D69" w14:textId="157B49F6" w:rsidR="005219CF" w:rsidRPr="00F91DE3" w:rsidRDefault="005219CF" w:rsidP="005219CF">
      <w:pPr>
        <w:rPr>
          <w:rFonts w:ascii="Arial" w:eastAsiaTheme="minorHAnsi" w:hAnsi="Arial" w:cs="Arial"/>
          <w:sz w:val="22"/>
          <w:szCs w:val="22"/>
          <w14:ligatures w14:val="standardContextual"/>
        </w:rPr>
      </w:pPr>
      <w:r w:rsidRPr="005219CF">
        <w:rPr>
          <w:rFonts w:ascii="Arial" w:eastAsiaTheme="minorHAnsi" w:hAnsi="Arial" w:cs="Arial"/>
          <w:sz w:val="22"/>
          <w:szCs w:val="22"/>
          <w14:ligatures w14:val="standardContextual"/>
        </w:rPr>
        <w:t xml:space="preserve">Using an </w:t>
      </w:r>
      <w:r w:rsidR="00893030">
        <w:rPr>
          <w:rFonts w:ascii="Arial" w:eastAsiaTheme="minorHAnsi" w:hAnsi="Arial" w:cs="Arial"/>
          <w:sz w:val="22"/>
          <w:szCs w:val="22"/>
          <w14:ligatures w14:val="standardContextual"/>
        </w:rPr>
        <w:t>original</w:t>
      </w:r>
      <w:r w:rsidRPr="005219CF">
        <w:rPr>
          <w:rFonts w:ascii="Arial" w:eastAsiaTheme="minorHAnsi" w:hAnsi="Arial" w:cs="Arial"/>
          <w:sz w:val="22"/>
          <w:szCs w:val="22"/>
          <w14:ligatures w14:val="standardContextual"/>
        </w:rPr>
        <w:t xml:space="preserve"> approach that combines rheological and chemical analyses, this research highlights the critical role of interactions between LM pectin and milk proteins in the formation of neutral milk gel networks. These interactions are further modulated by the presence of fat and calcium bridges, which play a </w:t>
      </w:r>
      <w:r w:rsidR="008E4471">
        <w:rPr>
          <w:rFonts w:ascii="Arial" w:eastAsiaTheme="minorHAnsi" w:hAnsi="Arial" w:cs="Arial"/>
          <w:sz w:val="22"/>
          <w:szCs w:val="22"/>
          <w14:ligatures w14:val="standardContextual"/>
        </w:rPr>
        <w:t>non-</w:t>
      </w:r>
      <w:r w:rsidR="00576391">
        <w:rPr>
          <w:rFonts w:ascii="Arial" w:eastAsiaTheme="minorHAnsi" w:hAnsi="Arial" w:cs="Arial"/>
          <w:sz w:val="22"/>
          <w:szCs w:val="22"/>
          <w14:ligatures w14:val="standardContextual"/>
        </w:rPr>
        <w:t>negligible</w:t>
      </w:r>
      <w:r w:rsidRPr="005219CF">
        <w:rPr>
          <w:rFonts w:ascii="Arial" w:eastAsiaTheme="minorHAnsi" w:hAnsi="Arial" w:cs="Arial"/>
          <w:sz w:val="22"/>
          <w:szCs w:val="22"/>
          <w14:ligatures w14:val="standardContextual"/>
        </w:rPr>
        <w:t xml:space="preserve"> role. The study shows that these factors strongly influence the microstructure and mechanical properties of the resulting milk gels, which are also highly </w:t>
      </w:r>
      <w:r w:rsidRPr="00813F8C">
        <w:rPr>
          <w:rFonts w:ascii="Arial" w:eastAsiaTheme="minorHAnsi" w:hAnsi="Arial" w:cs="Arial"/>
          <w:sz w:val="22"/>
          <w:szCs w:val="22"/>
          <w14:ligatures w14:val="standardContextual"/>
        </w:rPr>
        <w:t xml:space="preserve">impacted by the chemical and macromolecular characteristics of the pectin. By bridging the knowledge gap in this area, this work provides an in-depth understanding of the mechanisms underlying LM pectin gelation in neutral dairy environments, offering strategies to design innovative </w:t>
      </w:r>
      <w:r w:rsidR="00493982" w:rsidRPr="00813F8C">
        <w:rPr>
          <w:rFonts w:ascii="Arial" w:hAnsi="Arial" w:cs="Arial"/>
          <w:sz w:val="22"/>
          <w:szCs w:val="22"/>
        </w:rPr>
        <w:t xml:space="preserve">tailor-made </w:t>
      </w:r>
      <w:r w:rsidRPr="00813F8C">
        <w:rPr>
          <w:rFonts w:ascii="Arial" w:eastAsiaTheme="minorHAnsi" w:hAnsi="Arial" w:cs="Arial"/>
          <w:sz w:val="22"/>
          <w:szCs w:val="22"/>
          <w14:ligatures w14:val="standardContextual"/>
        </w:rPr>
        <w:t xml:space="preserve">neutral dairy </w:t>
      </w:r>
      <w:r w:rsidRPr="00F91DE3">
        <w:rPr>
          <w:rFonts w:ascii="Arial" w:eastAsiaTheme="minorHAnsi" w:hAnsi="Arial" w:cs="Arial"/>
          <w:sz w:val="22"/>
          <w:szCs w:val="22"/>
          <w14:ligatures w14:val="standardContextual"/>
        </w:rPr>
        <w:t xml:space="preserve">desserts with </w:t>
      </w:r>
      <w:r w:rsidR="00F91DE3" w:rsidRPr="00F91DE3">
        <w:rPr>
          <w:rFonts w:ascii="Arial" w:eastAsiaTheme="minorHAnsi" w:hAnsi="Arial" w:cs="Arial"/>
          <w:sz w:val="22"/>
          <w:szCs w:val="22"/>
          <w14:ligatures w14:val="standardContextual"/>
        </w:rPr>
        <w:t>desirable properties</w:t>
      </w:r>
      <w:r w:rsidRPr="00F91DE3">
        <w:rPr>
          <w:rFonts w:ascii="Arial" w:eastAsiaTheme="minorHAnsi" w:hAnsi="Arial" w:cs="Arial"/>
          <w:sz w:val="22"/>
          <w:szCs w:val="22"/>
          <w14:ligatures w14:val="standardContextual"/>
        </w:rPr>
        <w:t>.</w:t>
      </w:r>
    </w:p>
    <w:p w14:paraId="3447EE39" w14:textId="77777777" w:rsidR="00F91DE3" w:rsidRDefault="00F91DE3" w:rsidP="00233726">
      <w:pPr>
        <w:pStyle w:val="EndNoteBibliography"/>
        <w:spacing w:after="0"/>
        <w:ind w:left="720" w:hanging="720"/>
        <w:rPr>
          <w:sz w:val="20"/>
          <w:szCs w:val="20"/>
        </w:rPr>
      </w:pPr>
    </w:p>
    <w:p w14:paraId="4AA80270" w14:textId="35D12A13" w:rsidR="008A1200" w:rsidRPr="005219CF" w:rsidRDefault="008A1200" w:rsidP="00233726">
      <w:pPr>
        <w:pStyle w:val="EndNoteBibliography"/>
        <w:spacing w:after="0"/>
        <w:ind w:left="720" w:hanging="720"/>
        <w:rPr>
          <w:sz w:val="20"/>
          <w:szCs w:val="20"/>
        </w:rPr>
      </w:pPr>
      <w:r w:rsidRPr="005219CF">
        <w:rPr>
          <w:sz w:val="20"/>
          <w:szCs w:val="20"/>
        </w:rPr>
        <w:t>Refences</w:t>
      </w:r>
    </w:p>
    <w:p w14:paraId="64050F41" w14:textId="3595B0AF" w:rsidR="00233726" w:rsidRPr="005219CF" w:rsidRDefault="00233726" w:rsidP="008A1200">
      <w:pPr>
        <w:pStyle w:val="EndNoteBibliography"/>
        <w:spacing w:after="0"/>
        <w:ind w:left="284" w:hanging="295"/>
        <w:rPr>
          <w:sz w:val="20"/>
          <w:szCs w:val="20"/>
        </w:rPr>
      </w:pPr>
      <w:r w:rsidRPr="005219CF">
        <w:rPr>
          <w:sz w:val="20"/>
          <w:szCs w:val="20"/>
        </w:rPr>
        <w:t xml:space="preserve">[1] Endreb, H.-U., &amp; Christensen, S. H. (2020). </w:t>
      </w:r>
      <w:r w:rsidRPr="005219CF">
        <w:rPr>
          <w:i/>
          <w:sz w:val="20"/>
          <w:szCs w:val="20"/>
        </w:rPr>
        <w:t>Pectins</w:t>
      </w:r>
      <w:r w:rsidRPr="005219CF">
        <w:rPr>
          <w:sz w:val="20"/>
          <w:szCs w:val="20"/>
        </w:rPr>
        <w:t xml:space="preserve">. In G. O. Philips &amp; P. A. Williams (Eds.), </w:t>
      </w:r>
      <w:r w:rsidRPr="005219CF">
        <w:rPr>
          <w:i/>
          <w:sz w:val="20"/>
          <w:szCs w:val="20"/>
        </w:rPr>
        <w:t>Handbook of hydrocolloids</w:t>
      </w:r>
      <w:r w:rsidRPr="005219CF">
        <w:rPr>
          <w:sz w:val="20"/>
          <w:szCs w:val="20"/>
        </w:rPr>
        <w:t xml:space="preserve"> (pp. 274-297). Cambridge: Woodhead Publishing Limited</w:t>
      </w:r>
    </w:p>
    <w:p w14:paraId="433025A6" w14:textId="752C75E3" w:rsidR="00233726" w:rsidRPr="005219CF" w:rsidRDefault="00233726" w:rsidP="008A1200">
      <w:pPr>
        <w:pStyle w:val="Biblio"/>
        <w:ind w:left="284" w:hanging="284"/>
        <w:rPr>
          <w:rFonts w:ascii="Arial" w:hAnsi="Arial" w:cs="Arial"/>
          <w:sz w:val="20"/>
          <w:szCs w:val="20"/>
          <w:lang w:val="en-GB"/>
        </w:rPr>
      </w:pPr>
      <w:r w:rsidRPr="005219CF">
        <w:rPr>
          <w:rFonts w:ascii="Arial" w:hAnsi="Arial" w:cs="Arial"/>
          <w:sz w:val="20"/>
          <w:szCs w:val="20"/>
          <w:lang w:val="en-US"/>
        </w:rPr>
        <w:t xml:space="preserve">[2] Axelos, M. A. V. </w:t>
      </w:r>
      <w:r w:rsidR="004C18DF">
        <w:rPr>
          <w:rFonts w:ascii="Arial" w:hAnsi="Arial" w:cs="Arial"/>
          <w:sz w:val="20"/>
          <w:szCs w:val="20"/>
          <w:lang w:val="en-US"/>
        </w:rPr>
        <w:t>&amp;</w:t>
      </w:r>
      <w:r w:rsidRPr="005219CF">
        <w:rPr>
          <w:rFonts w:ascii="Arial" w:hAnsi="Arial" w:cs="Arial"/>
          <w:sz w:val="20"/>
          <w:szCs w:val="20"/>
          <w:lang w:val="en-US"/>
        </w:rPr>
        <w:t xml:space="preserve"> Thibault, J.-F. (1991). </w:t>
      </w:r>
      <w:r w:rsidRPr="005219CF">
        <w:rPr>
          <w:rFonts w:ascii="Arial" w:hAnsi="Arial" w:cs="Arial"/>
          <w:sz w:val="20"/>
          <w:szCs w:val="20"/>
          <w:lang w:val="en-GB"/>
        </w:rPr>
        <w:t>The chemistry of low-</w:t>
      </w:r>
      <w:proofErr w:type="spellStart"/>
      <w:r w:rsidRPr="005219CF">
        <w:rPr>
          <w:rFonts w:ascii="Arial" w:hAnsi="Arial" w:cs="Arial"/>
          <w:sz w:val="20"/>
          <w:szCs w:val="20"/>
          <w:lang w:val="en-GB"/>
        </w:rPr>
        <w:t>methoxyl</w:t>
      </w:r>
      <w:proofErr w:type="spellEnd"/>
      <w:r w:rsidRPr="005219CF">
        <w:rPr>
          <w:rFonts w:ascii="Arial" w:hAnsi="Arial" w:cs="Arial"/>
          <w:sz w:val="20"/>
          <w:szCs w:val="20"/>
          <w:lang w:val="en-GB"/>
        </w:rPr>
        <w:t xml:space="preserve"> pectin gelation. </w:t>
      </w:r>
      <w:r w:rsidRPr="005219CF">
        <w:rPr>
          <w:rFonts w:ascii="Arial" w:hAnsi="Arial" w:cs="Arial"/>
          <w:sz w:val="20"/>
          <w:szCs w:val="20"/>
          <w:lang w:val="de-DE"/>
        </w:rPr>
        <w:t>In R. H. Walter.</w:t>
      </w:r>
      <w:r w:rsidRPr="005219CF">
        <w:rPr>
          <w:rFonts w:ascii="Arial" w:hAnsi="Arial" w:cs="Arial"/>
          <w:i/>
          <w:sz w:val="20"/>
          <w:szCs w:val="20"/>
          <w:lang w:val="de-DE"/>
        </w:rPr>
        <w:t xml:space="preserve"> </w:t>
      </w:r>
      <w:r w:rsidRPr="005219CF">
        <w:rPr>
          <w:rFonts w:ascii="Arial" w:hAnsi="Arial" w:cs="Arial"/>
          <w:i/>
          <w:sz w:val="20"/>
          <w:szCs w:val="20"/>
          <w:lang w:val="en-GB"/>
        </w:rPr>
        <w:t>The Chemistry and Technology of Pectin</w:t>
      </w:r>
      <w:r w:rsidRPr="005219CF">
        <w:rPr>
          <w:rFonts w:ascii="Arial" w:hAnsi="Arial" w:cs="Arial"/>
          <w:sz w:val="20"/>
          <w:szCs w:val="20"/>
          <w:lang w:val="en-GB"/>
        </w:rPr>
        <w:t xml:space="preserve"> (pp. 109-118). New York: Academic Press.</w:t>
      </w:r>
    </w:p>
    <w:p w14:paraId="41FB5A44" w14:textId="1D9187F9" w:rsidR="00A6611A" w:rsidRPr="005219CF" w:rsidRDefault="00233726" w:rsidP="00A71A2A">
      <w:pPr>
        <w:ind w:left="284" w:hanging="284"/>
        <w:rPr>
          <w:rFonts w:ascii="Arial" w:hAnsi="Arial" w:cs="Arial"/>
          <w:color w:val="000000" w:themeColor="text1"/>
          <w:sz w:val="20"/>
        </w:rPr>
      </w:pPr>
      <w:r w:rsidRPr="005219CF">
        <w:rPr>
          <w:rFonts w:ascii="Arial" w:hAnsi="Arial" w:cs="Arial"/>
          <w:sz w:val="20"/>
        </w:rPr>
        <w:t>[3] Assifaoui, A. Hayrapetyan, G.,</w:t>
      </w:r>
      <w:r w:rsidRPr="005219CF">
        <w:rPr>
          <w:rFonts w:ascii="Arial" w:hAnsi="Arial" w:cs="Arial"/>
          <w:b/>
          <w:bCs/>
          <w:sz w:val="20"/>
        </w:rPr>
        <w:t> </w:t>
      </w:r>
      <w:r w:rsidRPr="005219CF">
        <w:rPr>
          <w:rFonts w:ascii="Arial" w:hAnsi="Arial" w:cs="Arial"/>
          <w:sz w:val="20"/>
        </w:rPr>
        <w:t xml:space="preserve">Gallery, C. &amp; G. Agoda-Tandjawa. (2024). </w:t>
      </w:r>
      <w:r w:rsidRPr="005219CF">
        <w:rPr>
          <w:rStyle w:val="anchor-text"/>
          <w:rFonts w:ascii="Arial" w:hAnsi="Arial" w:cs="Arial"/>
          <w:sz w:val="20"/>
          <w:lang w:val="en"/>
        </w:rPr>
        <w:t>Exploring techno-functional properties, synergies, and challenges of pectins: A review</w:t>
      </w:r>
      <w:r w:rsidRPr="005219CF">
        <w:rPr>
          <w:rFonts w:ascii="Arial" w:hAnsi="Arial" w:cs="Arial"/>
          <w:sz w:val="20"/>
        </w:rPr>
        <w:t xml:space="preserve">. </w:t>
      </w:r>
      <w:r w:rsidRPr="005219CF">
        <w:rPr>
          <w:rFonts w:ascii="Arial" w:hAnsi="Arial" w:cs="Arial"/>
          <w:i/>
          <w:iCs/>
          <w:sz w:val="20"/>
        </w:rPr>
        <w:t>Carbohydrate Polymer Technologies and Applications</w:t>
      </w:r>
      <w:r w:rsidRPr="005219CF">
        <w:rPr>
          <w:rFonts w:ascii="Arial" w:hAnsi="Arial" w:cs="Arial"/>
          <w:sz w:val="20"/>
        </w:rPr>
        <w:t>, 7, 100496.</w:t>
      </w:r>
    </w:p>
    <w:sectPr w:rsidR="00A6611A" w:rsidRPr="005219C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3B787" w14:textId="77777777" w:rsidR="00417000" w:rsidRDefault="00417000" w:rsidP="00286208">
      <w:pPr>
        <w:spacing w:after="0"/>
      </w:pPr>
      <w:r>
        <w:separator/>
      </w:r>
    </w:p>
  </w:endnote>
  <w:endnote w:type="continuationSeparator" w:id="0">
    <w:p w14:paraId="3F1346A8" w14:textId="77777777" w:rsidR="00417000" w:rsidRDefault="00417000" w:rsidP="002862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autami">
    <w:panose1 w:val="02000500000000000000"/>
    <w:charset w:val="00"/>
    <w:family w:val="swiss"/>
    <w:pitch w:val="variable"/>
    <w:sig w:usb0="002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640FD" w14:textId="77777777" w:rsidR="00417000" w:rsidRDefault="00417000" w:rsidP="00286208">
      <w:pPr>
        <w:spacing w:after="0"/>
      </w:pPr>
      <w:r>
        <w:separator/>
      </w:r>
    </w:p>
  </w:footnote>
  <w:footnote w:type="continuationSeparator" w:id="0">
    <w:p w14:paraId="43103A35" w14:textId="77777777" w:rsidR="00417000" w:rsidRDefault="00417000" w:rsidP="0028620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345C6"/>
    <w:multiLevelType w:val="hybridMultilevel"/>
    <w:tmpl w:val="219476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92268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634"/>
    <w:rsid w:val="000109A1"/>
    <w:rsid w:val="00051AF9"/>
    <w:rsid w:val="00070389"/>
    <w:rsid w:val="000839F6"/>
    <w:rsid w:val="000B1C04"/>
    <w:rsid w:val="000D62CD"/>
    <w:rsid w:val="00121269"/>
    <w:rsid w:val="001A2187"/>
    <w:rsid w:val="001C245E"/>
    <w:rsid w:val="001D1F44"/>
    <w:rsid w:val="001E27C2"/>
    <w:rsid w:val="00202CFA"/>
    <w:rsid w:val="00216AE6"/>
    <w:rsid w:val="00233726"/>
    <w:rsid w:val="002411C5"/>
    <w:rsid w:val="00241A48"/>
    <w:rsid w:val="00273361"/>
    <w:rsid w:val="00275D71"/>
    <w:rsid w:val="00283280"/>
    <w:rsid w:val="00286208"/>
    <w:rsid w:val="002B3DFC"/>
    <w:rsid w:val="002D2E12"/>
    <w:rsid w:val="002D51F6"/>
    <w:rsid w:val="003408DC"/>
    <w:rsid w:val="00344278"/>
    <w:rsid w:val="003539C0"/>
    <w:rsid w:val="00355388"/>
    <w:rsid w:val="00365B82"/>
    <w:rsid w:val="00382886"/>
    <w:rsid w:val="003E0372"/>
    <w:rsid w:val="003E149C"/>
    <w:rsid w:val="003E3E0D"/>
    <w:rsid w:val="003E7B22"/>
    <w:rsid w:val="00417000"/>
    <w:rsid w:val="004313E4"/>
    <w:rsid w:val="00437119"/>
    <w:rsid w:val="00437E89"/>
    <w:rsid w:val="0045478D"/>
    <w:rsid w:val="00493982"/>
    <w:rsid w:val="004A6FDA"/>
    <w:rsid w:val="004B5FBC"/>
    <w:rsid w:val="004C18DF"/>
    <w:rsid w:val="004C5329"/>
    <w:rsid w:val="005219CF"/>
    <w:rsid w:val="0053180E"/>
    <w:rsid w:val="00532322"/>
    <w:rsid w:val="00532D76"/>
    <w:rsid w:val="005536E5"/>
    <w:rsid w:val="00576391"/>
    <w:rsid w:val="005A062C"/>
    <w:rsid w:val="005D07B2"/>
    <w:rsid w:val="00621181"/>
    <w:rsid w:val="00677A0C"/>
    <w:rsid w:val="00680236"/>
    <w:rsid w:val="00695E74"/>
    <w:rsid w:val="006C05A5"/>
    <w:rsid w:val="006C5634"/>
    <w:rsid w:val="006C5DDD"/>
    <w:rsid w:val="006F1FB0"/>
    <w:rsid w:val="00707FD8"/>
    <w:rsid w:val="007448A1"/>
    <w:rsid w:val="00750B9B"/>
    <w:rsid w:val="00751BDC"/>
    <w:rsid w:val="00765473"/>
    <w:rsid w:val="0078169C"/>
    <w:rsid w:val="007A1ABB"/>
    <w:rsid w:val="007F4B33"/>
    <w:rsid w:val="00813F8C"/>
    <w:rsid w:val="00827F6C"/>
    <w:rsid w:val="008749E8"/>
    <w:rsid w:val="008817BB"/>
    <w:rsid w:val="00893030"/>
    <w:rsid w:val="008A1200"/>
    <w:rsid w:val="008A5EEB"/>
    <w:rsid w:val="008D23B4"/>
    <w:rsid w:val="008E4471"/>
    <w:rsid w:val="008F0070"/>
    <w:rsid w:val="008F59EB"/>
    <w:rsid w:val="008F647E"/>
    <w:rsid w:val="009132D5"/>
    <w:rsid w:val="009633E7"/>
    <w:rsid w:val="009667EB"/>
    <w:rsid w:val="009757FE"/>
    <w:rsid w:val="009912E2"/>
    <w:rsid w:val="009A1680"/>
    <w:rsid w:val="009C4123"/>
    <w:rsid w:val="009D0C67"/>
    <w:rsid w:val="009E13B2"/>
    <w:rsid w:val="009E3552"/>
    <w:rsid w:val="009F1B61"/>
    <w:rsid w:val="009F1E49"/>
    <w:rsid w:val="009F42E8"/>
    <w:rsid w:val="00A320F4"/>
    <w:rsid w:val="00A61D1A"/>
    <w:rsid w:val="00A6611A"/>
    <w:rsid w:val="00A71A2A"/>
    <w:rsid w:val="00A857BA"/>
    <w:rsid w:val="00A93E46"/>
    <w:rsid w:val="00A96BD5"/>
    <w:rsid w:val="00AE7A30"/>
    <w:rsid w:val="00B21740"/>
    <w:rsid w:val="00B37610"/>
    <w:rsid w:val="00B51986"/>
    <w:rsid w:val="00B56C2B"/>
    <w:rsid w:val="00B72F2A"/>
    <w:rsid w:val="00B97A8E"/>
    <w:rsid w:val="00BA6A25"/>
    <w:rsid w:val="00BC11DD"/>
    <w:rsid w:val="00BC454C"/>
    <w:rsid w:val="00C12195"/>
    <w:rsid w:val="00C3663B"/>
    <w:rsid w:val="00C41DED"/>
    <w:rsid w:val="00C6047E"/>
    <w:rsid w:val="00C84AE0"/>
    <w:rsid w:val="00CD1C38"/>
    <w:rsid w:val="00CD4C5A"/>
    <w:rsid w:val="00D10525"/>
    <w:rsid w:val="00D241E8"/>
    <w:rsid w:val="00D31FA5"/>
    <w:rsid w:val="00D62BBA"/>
    <w:rsid w:val="00D909D8"/>
    <w:rsid w:val="00DA3FB2"/>
    <w:rsid w:val="00DC3E06"/>
    <w:rsid w:val="00DC4524"/>
    <w:rsid w:val="00DD1ED7"/>
    <w:rsid w:val="00DF07B7"/>
    <w:rsid w:val="00E25C17"/>
    <w:rsid w:val="00E33D76"/>
    <w:rsid w:val="00E51FD7"/>
    <w:rsid w:val="00E55DFA"/>
    <w:rsid w:val="00E86A3D"/>
    <w:rsid w:val="00EA38E7"/>
    <w:rsid w:val="00EA692A"/>
    <w:rsid w:val="00EE5135"/>
    <w:rsid w:val="00F04DE1"/>
    <w:rsid w:val="00F14F53"/>
    <w:rsid w:val="00F3772D"/>
    <w:rsid w:val="00F64AFF"/>
    <w:rsid w:val="00F74CC2"/>
    <w:rsid w:val="00F761D9"/>
    <w:rsid w:val="00F91DE3"/>
  </w:rsids>
  <m:mathPr>
    <m:mathFont m:val="Cambria Math"/>
    <m:brkBin m:val="before"/>
    <m:brkBinSub m:val="--"/>
    <m:smallFrac m:val="0"/>
    <m:dispDef/>
    <m:lMargin m:val="0"/>
    <m:rMargin m:val="0"/>
    <m:defJc m:val="centerGroup"/>
    <m:wrapIndent m:val="1440"/>
    <m:intLim m:val="subSup"/>
    <m:naryLim m:val="undOvr"/>
  </m:mathPr>
  <w:themeFontLang w:val="fr-FR" w:eastAsia="zh-CN"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DDE5E"/>
  <w15:chartTrackingRefBased/>
  <w15:docId w15:val="{1C3DD1C5-F7D5-4533-B475-476307625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te-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634"/>
    <w:pPr>
      <w:spacing w:after="200" w:line="240" w:lineRule="auto"/>
      <w:jc w:val="both"/>
    </w:pPr>
    <w:rPr>
      <w:rFonts w:ascii="Times" w:eastAsia="Times New Roman" w:hAnsi="Times" w:cs="Times New Roman"/>
      <w:sz w:val="24"/>
      <w:szCs w:val="20"/>
      <w:lang w:val="en-US" w:eastAsia="en-US" w:bidi="ar-SA"/>
    </w:rPr>
  </w:style>
  <w:style w:type="paragraph" w:styleId="Titre1">
    <w:name w:val="heading 1"/>
    <w:basedOn w:val="Normal"/>
    <w:link w:val="Titre1Car"/>
    <w:uiPriority w:val="9"/>
    <w:qFormat/>
    <w:rsid w:val="00827F6C"/>
    <w:pPr>
      <w:spacing w:before="100" w:beforeAutospacing="1" w:after="100" w:afterAutospacing="1"/>
      <w:jc w:val="left"/>
      <w:outlineLvl w:val="0"/>
    </w:pPr>
    <w:rPr>
      <w:rFonts w:ascii="Times New Roman" w:hAnsi="Times New Roman"/>
      <w:b/>
      <w:bCs/>
      <w:kern w:val="36"/>
      <w:sz w:val="48"/>
      <w:szCs w:val="48"/>
      <w:lang w:val="fr-FR" w:eastAsia="zh-CN" w:bidi="te-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MainText">
    <w:name w:val="TA_Main_Text"/>
    <w:basedOn w:val="Normal"/>
    <w:link w:val="TAMainTextCar"/>
    <w:uiPriority w:val="99"/>
    <w:rsid w:val="006C5634"/>
    <w:pPr>
      <w:spacing w:after="0" w:line="480" w:lineRule="auto"/>
      <w:ind w:firstLine="202"/>
    </w:pPr>
  </w:style>
  <w:style w:type="paragraph" w:customStyle="1" w:styleId="AFTitleRunningHead">
    <w:name w:val="AF_Title_Running_Head"/>
    <w:basedOn w:val="Normal"/>
    <w:next w:val="TAMainText"/>
    <w:rsid w:val="006C5634"/>
    <w:pPr>
      <w:spacing w:line="480" w:lineRule="auto"/>
    </w:pPr>
  </w:style>
  <w:style w:type="paragraph" w:customStyle="1" w:styleId="BBAuthorName">
    <w:name w:val="BB_Author_Name"/>
    <w:basedOn w:val="Normal"/>
    <w:next w:val="BCAuthorAddress"/>
    <w:rsid w:val="006C5634"/>
    <w:pPr>
      <w:spacing w:after="240" w:line="480" w:lineRule="auto"/>
      <w:jc w:val="center"/>
    </w:pPr>
    <w:rPr>
      <w:i/>
    </w:rPr>
  </w:style>
  <w:style w:type="paragraph" w:customStyle="1" w:styleId="BCAuthorAddress">
    <w:name w:val="BC_Author_Address"/>
    <w:basedOn w:val="Normal"/>
    <w:next w:val="BIEmailAddress"/>
    <w:rsid w:val="006C5634"/>
    <w:pPr>
      <w:spacing w:after="240" w:line="480" w:lineRule="auto"/>
      <w:jc w:val="center"/>
    </w:pPr>
  </w:style>
  <w:style w:type="paragraph" w:customStyle="1" w:styleId="BIEmailAddress">
    <w:name w:val="BI_Email_Address"/>
    <w:basedOn w:val="Normal"/>
    <w:next w:val="Normal"/>
    <w:rsid w:val="006C5634"/>
    <w:pPr>
      <w:spacing w:line="480" w:lineRule="auto"/>
    </w:pPr>
  </w:style>
  <w:style w:type="character" w:styleId="Lienhypertexte">
    <w:name w:val="Hyperlink"/>
    <w:rsid w:val="006C5634"/>
    <w:rPr>
      <w:color w:val="0000FF"/>
      <w:u w:val="single"/>
    </w:rPr>
  </w:style>
  <w:style w:type="character" w:customStyle="1" w:styleId="st1">
    <w:name w:val="st1"/>
    <w:rsid w:val="006C5634"/>
  </w:style>
  <w:style w:type="character" w:customStyle="1" w:styleId="TAMainTextCar">
    <w:name w:val="TA_Main_Text Car"/>
    <w:link w:val="TAMainText"/>
    <w:uiPriority w:val="99"/>
    <w:locked/>
    <w:rsid w:val="00AE7A30"/>
    <w:rPr>
      <w:rFonts w:ascii="Times" w:eastAsia="Times New Roman" w:hAnsi="Times" w:cs="Times New Roman"/>
      <w:sz w:val="24"/>
      <w:szCs w:val="20"/>
      <w:lang w:val="en-US" w:eastAsia="en-US" w:bidi="ar-SA"/>
    </w:rPr>
  </w:style>
  <w:style w:type="paragraph" w:styleId="En-tte">
    <w:name w:val="header"/>
    <w:basedOn w:val="Normal"/>
    <w:link w:val="En-tteCar"/>
    <w:uiPriority w:val="99"/>
    <w:unhideWhenUsed/>
    <w:rsid w:val="00286208"/>
    <w:pPr>
      <w:tabs>
        <w:tab w:val="center" w:pos="4536"/>
        <w:tab w:val="right" w:pos="9072"/>
      </w:tabs>
      <w:spacing w:after="0"/>
    </w:pPr>
  </w:style>
  <w:style w:type="character" w:customStyle="1" w:styleId="En-tteCar">
    <w:name w:val="En-tête Car"/>
    <w:basedOn w:val="Policepardfaut"/>
    <w:link w:val="En-tte"/>
    <w:uiPriority w:val="99"/>
    <w:rsid w:val="00286208"/>
    <w:rPr>
      <w:rFonts w:ascii="Times" w:eastAsia="Times New Roman" w:hAnsi="Times" w:cs="Times New Roman"/>
      <w:sz w:val="24"/>
      <w:szCs w:val="20"/>
      <w:lang w:val="en-US" w:eastAsia="en-US" w:bidi="ar-SA"/>
    </w:rPr>
  </w:style>
  <w:style w:type="paragraph" w:styleId="Pieddepage">
    <w:name w:val="footer"/>
    <w:basedOn w:val="Normal"/>
    <w:link w:val="PieddepageCar"/>
    <w:uiPriority w:val="99"/>
    <w:unhideWhenUsed/>
    <w:rsid w:val="00286208"/>
    <w:pPr>
      <w:tabs>
        <w:tab w:val="center" w:pos="4536"/>
        <w:tab w:val="right" w:pos="9072"/>
      </w:tabs>
      <w:spacing w:after="0"/>
    </w:pPr>
  </w:style>
  <w:style w:type="character" w:customStyle="1" w:styleId="PieddepageCar">
    <w:name w:val="Pied de page Car"/>
    <w:basedOn w:val="Policepardfaut"/>
    <w:link w:val="Pieddepage"/>
    <w:uiPriority w:val="99"/>
    <w:rsid w:val="00286208"/>
    <w:rPr>
      <w:rFonts w:ascii="Times" w:eastAsia="Times New Roman" w:hAnsi="Times" w:cs="Times New Roman"/>
      <w:sz w:val="24"/>
      <w:szCs w:val="20"/>
      <w:lang w:val="en-US" w:eastAsia="en-US" w:bidi="ar-SA"/>
    </w:rPr>
  </w:style>
  <w:style w:type="character" w:customStyle="1" w:styleId="u-visually-hidden">
    <w:name w:val="u-visually-hidden"/>
    <w:basedOn w:val="Policepardfaut"/>
    <w:rsid w:val="00216AE6"/>
  </w:style>
  <w:style w:type="character" w:customStyle="1" w:styleId="Titre1Car">
    <w:name w:val="Titre 1 Car"/>
    <w:basedOn w:val="Policepardfaut"/>
    <w:link w:val="Titre1"/>
    <w:uiPriority w:val="9"/>
    <w:rsid w:val="00827F6C"/>
    <w:rPr>
      <w:rFonts w:ascii="Times New Roman" w:eastAsia="Times New Roman" w:hAnsi="Times New Roman" w:cs="Times New Roman"/>
      <w:b/>
      <w:bCs/>
      <w:kern w:val="36"/>
      <w:sz w:val="48"/>
      <w:szCs w:val="48"/>
    </w:rPr>
  </w:style>
  <w:style w:type="character" w:customStyle="1" w:styleId="title-text">
    <w:name w:val="title-text"/>
    <w:basedOn w:val="Policepardfaut"/>
    <w:rsid w:val="00827F6C"/>
  </w:style>
  <w:style w:type="paragraph" w:styleId="Paragraphedeliste">
    <w:name w:val="List Paragraph"/>
    <w:basedOn w:val="Normal"/>
    <w:uiPriority w:val="34"/>
    <w:qFormat/>
    <w:rsid w:val="00A320F4"/>
    <w:pPr>
      <w:ind w:left="720"/>
      <w:contextualSpacing/>
    </w:pPr>
  </w:style>
  <w:style w:type="character" w:styleId="Accentuation">
    <w:name w:val="Emphasis"/>
    <w:basedOn w:val="Policepardfaut"/>
    <w:uiPriority w:val="20"/>
    <w:qFormat/>
    <w:rsid w:val="00BA6A25"/>
    <w:rPr>
      <w:i/>
      <w:iCs/>
    </w:rPr>
  </w:style>
  <w:style w:type="character" w:customStyle="1" w:styleId="anchor-text">
    <w:name w:val="anchor-text"/>
    <w:basedOn w:val="Policepardfaut"/>
    <w:rsid w:val="00233726"/>
  </w:style>
  <w:style w:type="paragraph" w:customStyle="1" w:styleId="Biblio">
    <w:name w:val="Biblio"/>
    <w:basedOn w:val="Normal"/>
    <w:rsid w:val="00233726"/>
    <w:pPr>
      <w:spacing w:after="0" w:line="360" w:lineRule="auto"/>
      <w:ind w:left="425" w:hanging="425"/>
    </w:pPr>
    <w:rPr>
      <w:rFonts w:ascii="Times New Roman" w:hAnsi="Times New Roman"/>
      <w:szCs w:val="24"/>
      <w:lang w:val="fr-FR" w:eastAsia="fr-FR"/>
    </w:rPr>
  </w:style>
  <w:style w:type="paragraph" w:customStyle="1" w:styleId="EndNoteBibliography">
    <w:name w:val="EndNote Bibliography"/>
    <w:basedOn w:val="Normal"/>
    <w:link w:val="EndNoteBibliographyCar"/>
    <w:rsid w:val="00233726"/>
    <w:pPr>
      <w:spacing w:before="120" w:after="120"/>
    </w:pPr>
    <w:rPr>
      <w:rFonts w:ascii="Arial" w:eastAsiaTheme="minorHAnsi" w:hAnsi="Arial" w:cs="Arial"/>
      <w:noProof/>
      <w:sz w:val="22"/>
      <w:szCs w:val="22"/>
    </w:rPr>
  </w:style>
  <w:style w:type="character" w:customStyle="1" w:styleId="EndNoteBibliographyCar">
    <w:name w:val="EndNote Bibliography Car"/>
    <w:basedOn w:val="Policepardfaut"/>
    <w:link w:val="EndNoteBibliography"/>
    <w:rsid w:val="00233726"/>
    <w:rPr>
      <w:rFonts w:ascii="Arial" w:eastAsiaTheme="minorHAnsi" w:hAnsi="Arial" w:cs="Arial"/>
      <w:noProof/>
      <w:lang w:val="en-US" w:eastAsia="en-US" w:bidi="ar-SA"/>
    </w:rPr>
  </w:style>
  <w:style w:type="paragraph" w:styleId="NormalWeb">
    <w:name w:val="Normal (Web)"/>
    <w:basedOn w:val="Normal"/>
    <w:uiPriority w:val="99"/>
    <w:semiHidden/>
    <w:unhideWhenUsed/>
    <w:rsid w:val="00F64AFF"/>
    <w:pPr>
      <w:spacing w:before="100" w:beforeAutospacing="1" w:after="100" w:afterAutospacing="1"/>
      <w:jc w:val="left"/>
    </w:pPr>
    <w:rPr>
      <w:rFonts w:ascii="Times New Roman" w:hAnsi="Times New Roman"/>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146579">
      <w:bodyDiv w:val="1"/>
      <w:marLeft w:val="0"/>
      <w:marRight w:val="0"/>
      <w:marTop w:val="0"/>
      <w:marBottom w:val="0"/>
      <w:divBdr>
        <w:top w:val="none" w:sz="0" w:space="0" w:color="auto"/>
        <w:left w:val="none" w:sz="0" w:space="0" w:color="auto"/>
        <w:bottom w:val="none" w:sz="0" w:space="0" w:color="auto"/>
        <w:right w:val="none" w:sz="0" w:space="0" w:color="auto"/>
      </w:divBdr>
    </w:div>
    <w:div w:id="852188841">
      <w:bodyDiv w:val="1"/>
      <w:marLeft w:val="0"/>
      <w:marRight w:val="0"/>
      <w:marTop w:val="0"/>
      <w:marBottom w:val="0"/>
      <w:divBdr>
        <w:top w:val="none" w:sz="0" w:space="0" w:color="auto"/>
        <w:left w:val="none" w:sz="0" w:space="0" w:color="auto"/>
        <w:bottom w:val="none" w:sz="0" w:space="0" w:color="auto"/>
        <w:right w:val="none" w:sz="0" w:space="0" w:color="auto"/>
      </w:divBdr>
    </w:div>
    <w:div w:id="1084568480">
      <w:bodyDiv w:val="1"/>
      <w:marLeft w:val="0"/>
      <w:marRight w:val="0"/>
      <w:marTop w:val="0"/>
      <w:marBottom w:val="0"/>
      <w:divBdr>
        <w:top w:val="none" w:sz="0" w:space="0" w:color="auto"/>
        <w:left w:val="none" w:sz="0" w:space="0" w:color="auto"/>
        <w:bottom w:val="none" w:sz="0" w:space="0" w:color="auto"/>
        <w:right w:val="none" w:sz="0" w:space="0" w:color="auto"/>
      </w:divBdr>
    </w:div>
    <w:div w:id="159547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ueba_agoda-tandjawa@cargil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7368c21-b8cf-42cf-bd0b-43ecd4bc62ae}" enabled="0" method="" siteId="{57368c21-b8cf-42cf-bd0b-43ecd4bc62a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538</Words>
  <Characters>2962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Gueba Agoda-Tandjawa</dc:creator>
  <cp:keywords/>
  <dc:description/>
  <cp:lastModifiedBy>Gueba Agoda-Tandjawa</cp:lastModifiedBy>
  <cp:revision>2</cp:revision>
  <dcterms:created xsi:type="dcterms:W3CDTF">2024-12-03T08:53:00Z</dcterms:created>
  <dcterms:modified xsi:type="dcterms:W3CDTF">2024-12-03T08:53:00Z</dcterms:modified>
</cp:coreProperties>
</file>