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F5BB3" w14:textId="11214BF4" w:rsidR="00462E7F" w:rsidRPr="008A01C5" w:rsidRDefault="00F3532F" w:rsidP="008A01C5">
      <w:pPr>
        <w:widowControl/>
        <w:jc w:val="center"/>
        <w:rPr>
          <w:rFonts w:ascii="Arial" w:hAnsi="Arial" w:cs="Arial" w:hint="eastAsia"/>
          <w:b/>
          <w:bCs/>
          <w:kern w:val="0"/>
          <w:sz w:val="32"/>
          <w:szCs w:val="32"/>
        </w:rPr>
      </w:pPr>
      <w:r w:rsidRPr="00DC33F8">
        <w:rPr>
          <w:rFonts w:ascii="Arial" w:hAnsi="Arial" w:cs="Arial"/>
          <w:b/>
          <w:bCs/>
          <w:kern w:val="0"/>
          <w:sz w:val="32"/>
          <w:szCs w:val="32"/>
        </w:rPr>
        <w:t>Common</w:t>
      </w:r>
      <w:r w:rsidRPr="0031142B">
        <w:rPr>
          <w:rFonts w:ascii="Arial" w:hAnsi="Arial" w:cs="Arial"/>
          <w:b/>
          <w:bCs/>
          <w:kern w:val="0"/>
          <w:sz w:val="32"/>
          <w:szCs w:val="32"/>
        </w:rPr>
        <w:t xml:space="preserve"> </w:t>
      </w:r>
      <w:r w:rsidR="007413FF" w:rsidRPr="0031142B">
        <w:rPr>
          <w:rFonts w:ascii="Arial" w:hAnsi="Arial" w:cs="Arial" w:hint="eastAsia"/>
          <w:b/>
          <w:bCs/>
          <w:kern w:val="0"/>
          <w:sz w:val="32"/>
          <w:szCs w:val="32"/>
        </w:rPr>
        <w:t>b</w:t>
      </w:r>
      <w:r w:rsidRPr="0031142B">
        <w:rPr>
          <w:rFonts w:ascii="Arial" w:hAnsi="Arial" w:cs="Arial"/>
          <w:b/>
          <w:bCs/>
          <w:kern w:val="0"/>
          <w:sz w:val="32"/>
          <w:szCs w:val="32"/>
        </w:rPr>
        <w:t xml:space="preserve">ean </w:t>
      </w:r>
      <w:r w:rsidR="007413FF" w:rsidRPr="0031142B">
        <w:rPr>
          <w:rFonts w:ascii="Arial" w:hAnsi="Arial" w:cs="Arial" w:hint="eastAsia"/>
          <w:b/>
          <w:bCs/>
          <w:kern w:val="0"/>
          <w:sz w:val="32"/>
          <w:szCs w:val="32"/>
        </w:rPr>
        <w:t>p</w:t>
      </w:r>
      <w:r w:rsidRPr="0031142B">
        <w:rPr>
          <w:rFonts w:ascii="Arial" w:hAnsi="Arial" w:cs="Arial"/>
          <w:b/>
          <w:bCs/>
          <w:kern w:val="0"/>
          <w:sz w:val="32"/>
          <w:szCs w:val="32"/>
        </w:rPr>
        <w:t xml:space="preserve">roteins: </w:t>
      </w:r>
      <w:r w:rsidR="00584539" w:rsidRPr="0031142B">
        <w:rPr>
          <w:rFonts w:ascii="Arial" w:hAnsi="Arial" w:cs="Arial" w:hint="eastAsia"/>
          <w:b/>
          <w:bCs/>
          <w:kern w:val="0"/>
          <w:sz w:val="32"/>
          <w:szCs w:val="32"/>
        </w:rPr>
        <w:t xml:space="preserve">similar interfacial rheology, </w:t>
      </w:r>
      <w:r w:rsidR="007413FF" w:rsidRPr="0031142B">
        <w:rPr>
          <w:rFonts w:ascii="Arial" w:hAnsi="Arial" w:cs="Arial" w:hint="eastAsia"/>
          <w:b/>
          <w:bCs/>
          <w:kern w:val="0"/>
          <w:sz w:val="32"/>
          <w:szCs w:val="32"/>
        </w:rPr>
        <w:t>d</w:t>
      </w:r>
      <w:r w:rsidRPr="0031142B">
        <w:rPr>
          <w:rFonts w:ascii="Arial" w:hAnsi="Arial" w:cs="Arial"/>
          <w:b/>
          <w:bCs/>
          <w:kern w:val="0"/>
          <w:sz w:val="32"/>
          <w:szCs w:val="32"/>
        </w:rPr>
        <w:t xml:space="preserve">istinct </w:t>
      </w:r>
      <w:r w:rsidR="007413FF" w:rsidRPr="0031142B">
        <w:rPr>
          <w:rFonts w:ascii="Arial" w:hAnsi="Arial" w:cs="Arial" w:hint="eastAsia"/>
          <w:b/>
          <w:bCs/>
          <w:kern w:val="0"/>
          <w:sz w:val="32"/>
          <w:szCs w:val="32"/>
        </w:rPr>
        <w:t>i</w:t>
      </w:r>
      <w:r w:rsidRPr="0031142B">
        <w:rPr>
          <w:rFonts w:ascii="Arial" w:hAnsi="Arial" w:cs="Arial"/>
          <w:b/>
          <w:bCs/>
          <w:kern w:val="0"/>
          <w:sz w:val="32"/>
          <w:szCs w:val="32"/>
        </w:rPr>
        <w:t xml:space="preserve">nterfacial </w:t>
      </w:r>
      <w:r w:rsidR="00B05CC1" w:rsidRPr="0031142B">
        <w:rPr>
          <w:rFonts w:ascii="Arial" w:hAnsi="Arial" w:cs="Arial" w:hint="eastAsia"/>
          <w:b/>
          <w:bCs/>
          <w:kern w:val="0"/>
          <w:sz w:val="32"/>
          <w:szCs w:val="32"/>
        </w:rPr>
        <w:t>structure</w:t>
      </w:r>
      <w:r w:rsidRPr="0031142B">
        <w:rPr>
          <w:rFonts w:ascii="Arial" w:hAnsi="Arial" w:cs="Arial"/>
          <w:b/>
          <w:bCs/>
          <w:kern w:val="0"/>
          <w:sz w:val="32"/>
          <w:szCs w:val="32"/>
        </w:rPr>
        <w:t xml:space="preserve">s and </w:t>
      </w:r>
      <w:r w:rsidR="007413FF" w:rsidRPr="0031142B">
        <w:rPr>
          <w:rFonts w:ascii="Arial" w:hAnsi="Arial" w:cs="Arial" w:hint="eastAsia"/>
          <w:b/>
          <w:bCs/>
          <w:kern w:val="0"/>
          <w:sz w:val="32"/>
          <w:szCs w:val="32"/>
        </w:rPr>
        <w:t>f</w:t>
      </w:r>
      <w:r w:rsidRPr="0031142B">
        <w:rPr>
          <w:rFonts w:ascii="Arial" w:hAnsi="Arial" w:cs="Arial"/>
          <w:b/>
          <w:bCs/>
          <w:kern w:val="0"/>
          <w:sz w:val="32"/>
          <w:szCs w:val="32"/>
        </w:rPr>
        <w:t>unctionalities</w:t>
      </w:r>
    </w:p>
    <w:p w14:paraId="5DFEA6DE" w14:textId="68490485" w:rsidR="00C90E51" w:rsidRPr="00C31964" w:rsidRDefault="00C90E51" w:rsidP="00A1736B">
      <w:pPr>
        <w:jc w:val="center"/>
        <w:rPr>
          <w:rFonts w:ascii="Times New Roman" w:hAnsi="Times New Roman" w:cs="Times New Roman"/>
          <w:sz w:val="24"/>
          <w:szCs w:val="24"/>
        </w:rPr>
      </w:pPr>
      <w:r w:rsidRPr="00C31964">
        <w:rPr>
          <w:rFonts w:ascii="Times New Roman" w:hAnsi="Times New Roman" w:cs="Times New Roman" w:hint="eastAsia"/>
          <w:sz w:val="24"/>
          <w:szCs w:val="24"/>
          <w:u w:val="single"/>
        </w:rPr>
        <w:t>Wanting Yin</w:t>
      </w:r>
      <w:r w:rsidRPr="00C31964">
        <w:rPr>
          <w:rFonts w:ascii="Times New Roman" w:hAnsi="Times New Roman" w:cs="Times New Roman" w:hint="eastAsia"/>
          <w:sz w:val="24"/>
          <w:szCs w:val="24"/>
        </w:rPr>
        <w:t xml:space="preserve">, Jasper Landman, Jack Yang, </w:t>
      </w:r>
      <w:r w:rsidR="00DE593A" w:rsidRPr="00C31964">
        <w:rPr>
          <w:rFonts w:ascii="Times New Roman" w:hAnsi="Times New Roman" w:cs="Times New Roman" w:hint="eastAsia"/>
          <w:sz w:val="24"/>
          <w:szCs w:val="24"/>
        </w:rPr>
        <w:t xml:space="preserve">Leonard </w:t>
      </w:r>
      <w:r w:rsidR="00A40876" w:rsidRPr="00C31964">
        <w:rPr>
          <w:rFonts w:ascii="Times New Roman" w:hAnsi="Times New Roman" w:cs="Times New Roman" w:hint="eastAsia"/>
          <w:sz w:val="24"/>
          <w:szCs w:val="24"/>
        </w:rPr>
        <w:t xml:space="preserve">M.C. </w:t>
      </w:r>
      <w:r w:rsidR="00DE593A" w:rsidRPr="00C31964">
        <w:rPr>
          <w:rFonts w:ascii="Times New Roman" w:hAnsi="Times New Roman" w:cs="Times New Roman" w:hint="eastAsia"/>
          <w:sz w:val="24"/>
          <w:szCs w:val="24"/>
        </w:rPr>
        <w:t>Sagis</w:t>
      </w:r>
    </w:p>
    <w:p w14:paraId="2EE269A9" w14:textId="7F2152DC" w:rsidR="00F3532F" w:rsidRPr="008A052E" w:rsidRDefault="008A052E" w:rsidP="008A052E">
      <w:pPr>
        <w:spacing w:before="120" w:after="120"/>
        <w:rPr>
          <w:rFonts w:ascii="Times New Roman" w:hAnsi="Times New Roman" w:cs="Times New Roman" w:hint="eastAsia"/>
          <w:i/>
          <w:iCs/>
          <w:sz w:val="24"/>
          <w:szCs w:val="24"/>
        </w:rPr>
      </w:pPr>
      <w:r w:rsidRPr="00F11BE1">
        <w:rPr>
          <w:rFonts w:ascii="Times New Roman" w:hAnsi="Times New Roman" w:cs="Times New Roman"/>
          <w:i/>
          <w:iCs/>
          <w:sz w:val="24"/>
          <w:szCs w:val="24"/>
        </w:rPr>
        <w:t xml:space="preserve">Laboratory of Physics and Physical Chemistry of Foods, Wageningen University, </w:t>
      </w:r>
      <w:proofErr w:type="spellStart"/>
      <w:r w:rsidRPr="00F11BE1">
        <w:rPr>
          <w:rFonts w:ascii="Times New Roman" w:hAnsi="Times New Roman" w:cs="Times New Roman"/>
          <w:i/>
          <w:iCs/>
          <w:sz w:val="24"/>
          <w:szCs w:val="24"/>
        </w:rPr>
        <w:t>Bornse</w:t>
      </w:r>
      <w:proofErr w:type="spellEnd"/>
      <w:r w:rsidRPr="00F11BE1">
        <w:rPr>
          <w:rFonts w:ascii="Times New Roman" w:hAnsi="Times New Roman" w:cs="Times New Roman"/>
          <w:i/>
          <w:iCs/>
          <w:sz w:val="24"/>
          <w:szCs w:val="24"/>
        </w:rPr>
        <w:t xml:space="preserve"> </w:t>
      </w:r>
      <w:proofErr w:type="spellStart"/>
      <w:r w:rsidRPr="00F11BE1">
        <w:rPr>
          <w:rFonts w:ascii="Times New Roman" w:hAnsi="Times New Roman" w:cs="Times New Roman"/>
          <w:i/>
          <w:iCs/>
          <w:sz w:val="24"/>
          <w:szCs w:val="24"/>
        </w:rPr>
        <w:t>Weilanden</w:t>
      </w:r>
      <w:proofErr w:type="spellEnd"/>
      <w:r w:rsidRPr="00F11BE1">
        <w:rPr>
          <w:rFonts w:ascii="Times New Roman" w:hAnsi="Times New Roman" w:cs="Times New Roman"/>
          <w:i/>
          <w:iCs/>
          <w:sz w:val="24"/>
          <w:szCs w:val="24"/>
        </w:rPr>
        <w:t xml:space="preserve"> 9, 6708, WG, Wageningen, the Netherlands</w:t>
      </w:r>
    </w:p>
    <w:p w14:paraId="5D3DC9ED" w14:textId="3B97E709" w:rsidR="00871739" w:rsidRPr="008600B6" w:rsidRDefault="002825C6" w:rsidP="008600B6">
      <w:pPr>
        <w:widowControl/>
        <w:rPr>
          <w:rFonts w:ascii="Arial" w:hAnsi="Arial" w:cs="Arial" w:hint="eastAsia"/>
          <w:kern w:val="0"/>
          <w:sz w:val="22"/>
        </w:rPr>
      </w:pPr>
      <w:r w:rsidRPr="008600B6">
        <w:rPr>
          <w:rFonts w:ascii="Arial" w:hAnsi="Arial" w:cs="Arial"/>
          <w:kern w:val="0"/>
          <w:sz w:val="22"/>
        </w:rPr>
        <w:t>In the current protein transition, plant proteins have been extensively studied; however, their compositions are typically complex, and the direct relationships between composition, structure, and functional properties remain unclear. To investigate the impact of compositional and structural differences on plant protein properties, we focused on common bean (Phaseolus vulgaris L.), the most widely consumed legume worldwide. Proteins were extracted from three commercially available common bean varieties—red kidney bean, black turtle bean, and pinto bean. Proteomics analysis revealed that the primary component in all three varieties was</w:t>
      </w:r>
      <w:r w:rsidR="009C7973" w:rsidRPr="008600B6">
        <w:rPr>
          <w:rFonts w:ascii="Arial" w:hAnsi="Arial" w:cs="Arial"/>
          <w:kern w:val="0"/>
          <w:sz w:val="22"/>
        </w:rPr>
        <w:t xml:space="preserve"> a</w:t>
      </w:r>
      <w:r w:rsidRPr="008600B6">
        <w:rPr>
          <w:rFonts w:ascii="Arial" w:hAnsi="Arial" w:cs="Arial"/>
          <w:kern w:val="0"/>
          <w:sz w:val="22"/>
        </w:rPr>
        <w:t xml:space="preserve"> 7S globulin, </w:t>
      </w:r>
      <w:proofErr w:type="spellStart"/>
      <w:r w:rsidRPr="008600B6">
        <w:rPr>
          <w:rFonts w:ascii="Arial" w:hAnsi="Arial" w:cs="Arial"/>
          <w:kern w:val="0"/>
          <w:sz w:val="22"/>
        </w:rPr>
        <w:t>phaseolin</w:t>
      </w:r>
      <w:proofErr w:type="spellEnd"/>
      <w:r w:rsidRPr="008600B6">
        <w:rPr>
          <w:rFonts w:ascii="Arial" w:hAnsi="Arial" w:cs="Arial"/>
          <w:kern w:val="0"/>
          <w:sz w:val="22"/>
        </w:rPr>
        <w:t xml:space="preserve">, </w:t>
      </w:r>
      <w:r w:rsidR="009C7973" w:rsidRPr="008600B6">
        <w:rPr>
          <w:rFonts w:ascii="Arial" w:hAnsi="Arial" w:cs="Arial"/>
          <w:kern w:val="0"/>
          <w:sz w:val="22"/>
        </w:rPr>
        <w:t xml:space="preserve">and extracts had </w:t>
      </w:r>
      <w:r w:rsidRPr="008600B6">
        <w:rPr>
          <w:rFonts w:ascii="Arial" w:hAnsi="Arial" w:cs="Arial"/>
          <w:kern w:val="0"/>
          <w:sz w:val="22"/>
        </w:rPr>
        <w:t>nearly identical protein compositions. Interfacial rheology at the air-water interface demonstrated no significant differences in adsorption kinetics or dilatational moduli among the three proteins, indicating the formation of solid-like interfaces with similar stiffness.</w:t>
      </w:r>
      <w:r w:rsidR="00B9017A" w:rsidRPr="008600B6">
        <w:rPr>
          <w:rFonts w:ascii="Arial" w:hAnsi="Arial" w:cs="Arial" w:hint="eastAsia"/>
          <w:kern w:val="0"/>
          <w:sz w:val="22"/>
        </w:rPr>
        <w:t xml:space="preserve"> However, </w:t>
      </w:r>
      <w:r w:rsidR="00B9017A" w:rsidRPr="008600B6">
        <w:rPr>
          <w:rFonts w:ascii="Arial" w:hAnsi="Arial" w:cs="Arial"/>
          <w:kern w:val="0"/>
          <w:sz w:val="22"/>
        </w:rPr>
        <w:t>Langmuir-Blodgett deposition combined with AFM revealed that all three proteins formed a unique strand-like structure at the interface, though different surface pressures or aging times were required to achieve these structures.</w:t>
      </w:r>
      <w:r w:rsidR="00B9017A" w:rsidRPr="008600B6">
        <w:rPr>
          <w:rFonts w:ascii="Arial" w:hAnsi="Arial" w:cs="Arial" w:hint="eastAsia"/>
          <w:kern w:val="0"/>
          <w:sz w:val="22"/>
        </w:rPr>
        <w:t xml:space="preserve"> More s</w:t>
      </w:r>
      <w:r w:rsidRPr="008600B6">
        <w:rPr>
          <w:rFonts w:ascii="Arial" w:hAnsi="Arial" w:cs="Arial"/>
          <w:kern w:val="0"/>
          <w:sz w:val="22"/>
        </w:rPr>
        <w:t xml:space="preserve">urprisingly, foam stability </w:t>
      </w:r>
      <w:r w:rsidR="00B9017A" w:rsidRPr="008600B6">
        <w:rPr>
          <w:rFonts w:ascii="Arial" w:hAnsi="Arial" w:cs="Arial" w:hint="eastAsia"/>
          <w:kern w:val="0"/>
          <w:sz w:val="22"/>
        </w:rPr>
        <w:t xml:space="preserve">also </w:t>
      </w:r>
      <w:r w:rsidRPr="008600B6">
        <w:rPr>
          <w:rFonts w:ascii="Arial" w:hAnsi="Arial" w:cs="Arial"/>
          <w:kern w:val="0"/>
          <w:sz w:val="22"/>
        </w:rPr>
        <w:t>showed significant variation, with the foam half-life time of black turtle bean globulin reaching 25.</w:t>
      </w:r>
      <w:r w:rsidR="00DF6A61" w:rsidRPr="008600B6">
        <w:rPr>
          <w:rFonts w:ascii="Arial" w:hAnsi="Arial" w:cs="Arial" w:hint="eastAsia"/>
          <w:kern w:val="0"/>
          <w:sz w:val="22"/>
        </w:rPr>
        <w:t>3</w:t>
      </w:r>
      <w:r w:rsidRPr="008600B6">
        <w:rPr>
          <w:rFonts w:ascii="Arial" w:hAnsi="Arial" w:cs="Arial"/>
          <w:kern w:val="0"/>
          <w:sz w:val="22"/>
        </w:rPr>
        <w:t xml:space="preserve"> hours, over 3.7 times that of the other two proteins. </w:t>
      </w:r>
      <w:r w:rsidR="00584539" w:rsidRPr="008600B6">
        <w:rPr>
          <w:rFonts w:ascii="Arial" w:hAnsi="Arial" w:cs="Arial"/>
          <w:kern w:val="0"/>
          <w:sz w:val="22"/>
        </w:rPr>
        <w:t>These findings suggest potential structural differences among the protein extracts despite their nearly identical composition, which are insufficient to cause differences in interfacial rheology but can influence the formation of interfacial structures and foamability.</w:t>
      </w:r>
      <w:r w:rsidR="00584539" w:rsidRPr="008600B6">
        <w:rPr>
          <w:rFonts w:ascii="Arial" w:hAnsi="Arial" w:cs="Arial" w:hint="eastAsia"/>
          <w:kern w:val="0"/>
          <w:sz w:val="22"/>
        </w:rPr>
        <w:t xml:space="preserve"> </w:t>
      </w:r>
      <w:r w:rsidRPr="008600B6">
        <w:rPr>
          <w:rFonts w:ascii="Arial" w:hAnsi="Arial" w:cs="Arial"/>
          <w:kern w:val="0"/>
          <w:sz w:val="22"/>
        </w:rPr>
        <w:t>This study provides new insights into the link between protein structure and interfacial properties, contributing to the understanding of plant protein functionality.</w:t>
      </w:r>
    </w:p>
    <w:sectPr w:rsidR="00871739" w:rsidRPr="008600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51690" w14:textId="77777777" w:rsidR="00602EFE" w:rsidRDefault="00602EFE" w:rsidP="009E1D21">
      <w:r>
        <w:separator/>
      </w:r>
    </w:p>
  </w:endnote>
  <w:endnote w:type="continuationSeparator" w:id="0">
    <w:p w14:paraId="583BC9D9" w14:textId="77777777" w:rsidR="00602EFE" w:rsidRDefault="00602EFE" w:rsidP="009E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82DB9" w14:textId="77777777" w:rsidR="00602EFE" w:rsidRDefault="00602EFE" w:rsidP="009E1D21">
      <w:r>
        <w:separator/>
      </w:r>
    </w:p>
  </w:footnote>
  <w:footnote w:type="continuationSeparator" w:id="0">
    <w:p w14:paraId="0767D976" w14:textId="77777777" w:rsidR="00602EFE" w:rsidRDefault="00602EFE" w:rsidP="009E1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95"/>
    <w:rsid w:val="00023BD5"/>
    <w:rsid w:val="000275E6"/>
    <w:rsid w:val="000A5A39"/>
    <w:rsid w:val="000B0A41"/>
    <w:rsid w:val="000C41B9"/>
    <w:rsid w:val="000D5A5C"/>
    <w:rsid w:val="000F4197"/>
    <w:rsid w:val="001144FA"/>
    <w:rsid w:val="001563E0"/>
    <w:rsid w:val="00171BF0"/>
    <w:rsid w:val="00183EEF"/>
    <w:rsid w:val="00192B3B"/>
    <w:rsid w:val="00210D3A"/>
    <w:rsid w:val="00214085"/>
    <w:rsid w:val="002825C6"/>
    <w:rsid w:val="00294603"/>
    <w:rsid w:val="002B485A"/>
    <w:rsid w:val="002C76AB"/>
    <w:rsid w:val="002D7020"/>
    <w:rsid w:val="003033CC"/>
    <w:rsid w:val="003044D7"/>
    <w:rsid w:val="0031142B"/>
    <w:rsid w:val="00331E25"/>
    <w:rsid w:val="00391EBB"/>
    <w:rsid w:val="0039280D"/>
    <w:rsid w:val="003A3098"/>
    <w:rsid w:val="003B154E"/>
    <w:rsid w:val="004264F6"/>
    <w:rsid w:val="00452A1E"/>
    <w:rsid w:val="00462E7F"/>
    <w:rsid w:val="0049513B"/>
    <w:rsid w:val="004E6390"/>
    <w:rsid w:val="004F3387"/>
    <w:rsid w:val="004F50B8"/>
    <w:rsid w:val="0051786D"/>
    <w:rsid w:val="00584539"/>
    <w:rsid w:val="00592DD7"/>
    <w:rsid w:val="005A5F23"/>
    <w:rsid w:val="005F42A9"/>
    <w:rsid w:val="00602EFE"/>
    <w:rsid w:val="00610C61"/>
    <w:rsid w:val="00620742"/>
    <w:rsid w:val="00690DA6"/>
    <w:rsid w:val="006E6981"/>
    <w:rsid w:val="00734C30"/>
    <w:rsid w:val="007413FF"/>
    <w:rsid w:val="007770C9"/>
    <w:rsid w:val="007B5400"/>
    <w:rsid w:val="007F2A52"/>
    <w:rsid w:val="008600B6"/>
    <w:rsid w:val="00864EF2"/>
    <w:rsid w:val="00871739"/>
    <w:rsid w:val="008720F5"/>
    <w:rsid w:val="00872C7A"/>
    <w:rsid w:val="008A01C5"/>
    <w:rsid w:val="008A052E"/>
    <w:rsid w:val="008C47AC"/>
    <w:rsid w:val="008E7306"/>
    <w:rsid w:val="00960117"/>
    <w:rsid w:val="009610E4"/>
    <w:rsid w:val="00967376"/>
    <w:rsid w:val="00984BB0"/>
    <w:rsid w:val="009C7973"/>
    <w:rsid w:val="009E1D21"/>
    <w:rsid w:val="009E7826"/>
    <w:rsid w:val="009F3A7B"/>
    <w:rsid w:val="009F409B"/>
    <w:rsid w:val="00A1736B"/>
    <w:rsid w:val="00A40876"/>
    <w:rsid w:val="00A908E6"/>
    <w:rsid w:val="00A90C52"/>
    <w:rsid w:val="00AC374F"/>
    <w:rsid w:val="00AD406D"/>
    <w:rsid w:val="00AE6300"/>
    <w:rsid w:val="00AF2EDE"/>
    <w:rsid w:val="00B05CC1"/>
    <w:rsid w:val="00B25EF2"/>
    <w:rsid w:val="00B37598"/>
    <w:rsid w:val="00B83EDB"/>
    <w:rsid w:val="00B9017A"/>
    <w:rsid w:val="00B96933"/>
    <w:rsid w:val="00BC6765"/>
    <w:rsid w:val="00BD7EDC"/>
    <w:rsid w:val="00BF6BAC"/>
    <w:rsid w:val="00C31964"/>
    <w:rsid w:val="00C35168"/>
    <w:rsid w:val="00C35DBE"/>
    <w:rsid w:val="00C6148D"/>
    <w:rsid w:val="00C63B94"/>
    <w:rsid w:val="00C725AB"/>
    <w:rsid w:val="00C90E51"/>
    <w:rsid w:val="00CB1B8F"/>
    <w:rsid w:val="00CE66AA"/>
    <w:rsid w:val="00CF2C95"/>
    <w:rsid w:val="00D04783"/>
    <w:rsid w:val="00D26F97"/>
    <w:rsid w:val="00D37E48"/>
    <w:rsid w:val="00D804A7"/>
    <w:rsid w:val="00D82A0F"/>
    <w:rsid w:val="00DB7265"/>
    <w:rsid w:val="00DC33F8"/>
    <w:rsid w:val="00DE593A"/>
    <w:rsid w:val="00DF6A61"/>
    <w:rsid w:val="00E22590"/>
    <w:rsid w:val="00E467C1"/>
    <w:rsid w:val="00E93EF0"/>
    <w:rsid w:val="00EA67A0"/>
    <w:rsid w:val="00EC64DA"/>
    <w:rsid w:val="00ED2F85"/>
    <w:rsid w:val="00ED60C4"/>
    <w:rsid w:val="00F10DC4"/>
    <w:rsid w:val="00F34E0E"/>
    <w:rsid w:val="00F3532F"/>
    <w:rsid w:val="00F4077D"/>
    <w:rsid w:val="00F54690"/>
    <w:rsid w:val="00F81FE2"/>
    <w:rsid w:val="00FB6EDA"/>
    <w:rsid w:val="00FC3658"/>
    <w:rsid w:val="00FD170E"/>
    <w:rsid w:val="00FF4200"/>
    <w:rsid w:val="00FF5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D8309"/>
  <w15:chartTrackingRefBased/>
  <w15:docId w15:val="{8AE193E3-1855-407D-9EDC-E4CB9A36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CF2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CF2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CF2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F2C95"/>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CF2C95"/>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CF2C95"/>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iPriority w:val="9"/>
    <w:semiHidden/>
    <w:unhideWhenUsed/>
    <w:qFormat/>
    <w:rsid w:val="00CF2C95"/>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CF2C95"/>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CF2C95"/>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C95"/>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CF2C95"/>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CF2C9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CF2C95"/>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CF2C95"/>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CF2C95"/>
    <w:rPr>
      <w:rFonts w:cstheme="majorBidi"/>
      <w:b/>
      <w:bCs/>
      <w:color w:val="2F5496" w:themeColor="accent1" w:themeShade="BF"/>
    </w:rPr>
  </w:style>
  <w:style w:type="character" w:customStyle="1" w:styleId="Heading7Char">
    <w:name w:val="Heading 7 Char"/>
    <w:basedOn w:val="DefaultParagraphFont"/>
    <w:link w:val="Heading7"/>
    <w:uiPriority w:val="9"/>
    <w:semiHidden/>
    <w:rsid w:val="00CF2C95"/>
    <w:rPr>
      <w:rFonts w:cstheme="majorBidi"/>
      <w:b/>
      <w:bCs/>
      <w:color w:val="595959" w:themeColor="text1" w:themeTint="A6"/>
    </w:rPr>
  </w:style>
  <w:style w:type="character" w:customStyle="1" w:styleId="Heading8Char">
    <w:name w:val="Heading 8 Char"/>
    <w:basedOn w:val="DefaultParagraphFont"/>
    <w:link w:val="Heading8"/>
    <w:uiPriority w:val="9"/>
    <w:semiHidden/>
    <w:rsid w:val="00CF2C95"/>
    <w:rPr>
      <w:rFonts w:cstheme="majorBidi"/>
      <w:color w:val="595959" w:themeColor="text1" w:themeTint="A6"/>
    </w:rPr>
  </w:style>
  <w:style w:type="character" w:customStyle="1" w:styleId="Heading9Char">
    <w:name w:val="Heading 9 Char"/>
    <w:basedOn w:val="DefaultParagraphFont"/>
    <w:link w:val="Heading9"/>
    <w:uiPriority w:val="9"/>
    <w:semiHidden/>
    <w:rsid w:val="00CF2C95"/>
    <w:rPr>
      <w:rFonts w:eastAsiaTheme="majorEastAsia" w:cstheme="majorBidi"/>
      <w:color w:val="595959" w:themeColor="text1" w:themeTint="A6"/>
    </w:rPr>
  </w:style>
  <w:style w:type="paragraph" w:styleId="Title">
    <w:name w:val="Title"/>
    <w:basedOn w:val="Normal"/>
    <w:next w:val="Normal"/>
    <w:link w:val="TitleChar"/>
    <w:uiPriority w:val="10"/>
    <w:qFormat/>
    <w:rsid w:val="00CF2C95"/>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C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C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C95"/>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CF2C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2C95"/>
    <w:rPr>
      <w:i/>
      <w:iCs/>
      <w:color w:val="404040" w:themeColor="text1" w:themeTint="BF"/>
    </w:rPr>
  </w:style>
  <w:style w:type="paragraph" w:styleId="ListParagraph">
    <w:name w:val="List Paragraph"/>
    <w:basedOn w:val="Normal"/>
    <w:uiPriority w:val="34"/>
    <w:qFormat/>
    <w:rsid w:val="00CF2C95"/>
    <w:pPr>
      <w:ind w:left="720"/>
      <w:contextualSpacing/>
    </w:pPr>
  </w:style>
  <w:style w:type="character" w:styleId="IntenseEmphasis">
    <w:name w:val="Intense Emphasis"/>
    <w:basedOn w:val="DefaultParagraphFont"/>
    <w:uiPriority w:val="21"/>
    <w:qFormat/>
    <w:rsid w:val="00CF2C95"/>
    <w:rPr>
      <w:i/>
      <w:iCs/>
      <w:color w:val="2F5496" w:themeColor="accent1" w:themeShade="BF"/>
    </w:rPr>
  </w:style>
  <w:style w:type="paragraph" w:styleId="IntenseQuote">
    <w:name w:val="Intense Quote"/>
    <w:basedOn w:val="Normal"/>
    <w:next w:val="Normal"/>
    <w:link w:val="IntenseQuoteChar"/>
    <w:uiPriority w:val="30"/>
    <w:qFormat/>
    <w:rsid w:val="00CF2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2C95"/>
    <w:rPr>
      <w:i/>
      <w:iCs/>
      <w:color w:val="2F5496" w:themeColor="accent1" w:themeShade="BF"/>
    </w:rPr>
  </w:style>
  <w:style w:type="character" w:styleId="IntenseReference">
    <w:name w:val="Intense Reference"/>
    <w:basedOn w:val="DefaultParagraphFont"/>
    <w:uiPriority w:val="32"/>
    <w:qFormat/>
    <w:rsid w:val="00CF2C95"/>
    <w:rPr>
      <w:b/>
      <w:bCs/>
      <w:smallCaps/>
      <w:color w:val="2F5496" w:themeColor="accent1" w:themeShade="BF"/>
      <w:spacing w:val="5"/>
    </w:rPr>
  </w:style>
  <w:style w:type="paragraph" w:styleId="Header">
    <w:name w:val="header"/>
    <w:basedOn w:val="Normal"/>
    <w:link w:val="HeaderChar"/>
    <w:uiPriority w:val="99"/>
    <w:unhideWhenUsed/>
    <w:rsid w:val="009E1D21"/>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E1D21"/>
    <w:rPr>
      <w:sz w:val="18"/>
      <w:szCs w:val="18"/>
    </w:rPr>
  </w:style>
  <w:style w:type="paragraph" w:styleId="Footer">
    <w:name w:val="footer"/>
    <w:basedOn w:val="Normal"/>
    <w:link w:val="FooterChar"/>
    <w:uiPriority w:val="99"/>
    <w:unhideWhenUsed/>
    <w:rsid w:val="009E1D2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E1D21"/>
    <w:rPr>
      <w:sz w:val="18"/>
      <w:szCs w:val="18"/>
    </w:rPr>
  </w:style>
  <w:style w:type="paragraph" w:styleId="Revision">
    <w:name w:val="Revision"/>
    <w:hidden/>
    <w:uiPriority w:val="99"/>
    <w:semiHidden/>
    <w:rsid w:val="009C7973"/>
  </w:style>
  <w:style w:type="character" w:styleId="CommentReference">
    <w:name w:val="annotation reference"/>
    <w:basedOn w:val="DefaultParagraphFont"/>
    <w:uiPriority w:val="99"/>
    <w:semiHidden/>
    <w:unhideWhenUsed/>
    <w:rsid w:val="009C7973"/>
    <w:rPr>
      <w:sz w:val="16"/>
      <w:szCs w:val="16"/>
    </w:rPr>
  </w:style>
  <w:style w:type="paragraph" w:styleId="CommentText">
    <w:name w:val="annotation text"/>
    <w:basedOn w:val="Normal"/>
    <w:link w:val="CommentTextChar"/>
    <w:uiPriority w:val="99"/>
    <w:semiHidden/>
    <w:unhideWhenUsed/>
    <w:rsid w:val="009C7973"/>
    <w:rPr>
      <w:sz w:val="20"/>
      <w:szCs w:val="20"/>
    </w:rPr>
  </w:style>
  <w:style w:type="character" w:customStyle="1" w:styleId="CommentTextChar">
    <w:name w:val="Comment Text Char"/>
    <w:basedOn w:val="DefaultParagraphFont"/>
    <w:link w:val="CommentText"/>
    <w:uiPriority w:val="99"/>
    <w:semiHidden/>
    <w:rsid w:val="009C7973"/>
    <w:rPr>
      <w:sz w:val="20"/>
      <w:szCs w:val="20"/>
    </w:rPr>
  </w:style>
  <w:style w:type="paragraph" w:styleId="CommentSubject">
    <w:name w:val="annotation subject"/>
    <w:basedOn w:val="CommentText"/>
    <w:next w:val="CommentText"/>
    <w:link w:val="CommentSubjectChar"/>
    <w:uiPriority w:val="99"/>
    <w:semiHidden/>
    <w:unhideWhenUsed/>
    <w:rsid w:val="009C7973"/>
    <w:rPr>
      <w:b/>
      <w:bCs/>
    </w:rPr>
  </w:style>
  <w:style w:type="character" w:customStyle="1" w:styleId="CommentSubjectChar">
    <w:name w:val="Comment Subject Char"/>
    <w:basedOn w:val="CommentTextChar"/>
    <w:link w:val="CommentSubject"/>
    <w:uiPriority w:val="99"/>
    <w:semiHidden/>
    <w:rsid w:val="009C79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13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Wanting</dc:creator>
  <cp:keywords/>
  <dc:description/>
  <cp:lastModifiedBy>Yin, Wanting</cp:lastModifiedBy>
  <cp:revision>12</cp:revision>
  <dcterms:created xsi:type="dcterms:W3CDTF">2025-01-07T09:56:00Z</dcterms:created>
  <dcterms:modified xsi:type="dcterms:W3CDTF">2025-01-07T10:03:00Z</dcterms:modified>
</cp:coreProperties>
</file>