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AD18C" w14:textId="6487FE79" w:rsidR="0042513A" w:rsidRPr="00E72516" w:rsidRDefault="0042513A" w:rsidP="00E72516">
      <w:pPr>
        <w:spacing w:before="120" w:after="0" w:line="360" w:lineRule="exact"/>
        <w:jc w:val="both"/>
        <w:rPr>
          <w:rFonts w:ascii="Times New Roman" w:hAnsi="Times New Roman" w:cs="Times New Roman"/>
          <w:b/>
          <w:bCs/>
        </w:rPr>
      </w:pPr>
      <w:proofErr w:type="spellStart"/>
      <w:r w:rsidRPr="00E72516">
        <w:rPr>
          <w:rFonts w:ascii="Times New Roman" w:hAnsi="Times New Roman" w:cs="Times New Roman"/>
          <w:b/>
          <w:bCs/>
        </w:rPr>
        <w:t>NextFoodPack</w:t>
      </w:r>
      <w:proofErr w:type="spellEnd"/>
      <w:r w:rsidR="002F296B" w:rsidRPr="00E72516">
        <w:rPr>
          <w:rFonts w:ascii="Times New Roman" w:hAnsi="Times New Roman" w:cs="Times New Roman"/>
          <w:b/>
          <w:bCs/>
        </w:rPr>
        <w:t xml:space="preserve"> project</w:t>
      </w:r>
      <w:r w:rsidR="00362549" w:rsidRPr="00E72516">
        <w:rPr>
          <w:rFonts w:ascii="Times New Roman" w:hAnsi="Times New Roman" w:cs="Times New Roman"/>
          <w:b/>
          <w:bCs/>
        </w:rPr>
        <w:t xml:space="preserve">: </w:t>
      </w:r>
      <w:r w:rsidR="002F296B" w:rsidRPr="00E72516">
        <w:rPr>
          <w:rFonts w:ascii="Times New Roman" w:hAnsi="Times New Roman" w:cs="Times New Roman"/>
          <w:b/>
          <w:bCs/>
        </w:rPr>
        <w:t>Integrated design and evaluation of new-generation packaging to protect perishable food products</w:t>
      </w:r>
    </w:p>
    <w:p w14:paraId="79EBDA63" w14:textId="77777777" w:rsidR="00874F35" w:rsidRPr="002F296B" w:rsidRDefault="00874F35" w:rsidP="00E72516">
      <w:pPr>
        <w:spacing w:before="120" w:after="0" w:line="360" w:lineRule="exact"/>
        <w:jc w:val="both"/>
        <w:rPr>
          <w:rFonts w:ascii="Times New Roman" w:eastAsia="Times New Roman" w:hAnsi="Times New Roman" w:cs="Times New Roman"/>
          <w:color w:val="444444"/>
          <w:kern w:val="0"/>
          <w:lang w:eastAsia="en-GB"/>
          <w14:ligatures w14:val="none"/>
        </w:rPr>
      </w:pPr>
    </w:p>
    <w:p w14:paraId="65C3CCAC" w14:textId="100F2439" w:rsidR="00CC4F1A" w:rsidRPr="00746A8A" w:rsidRDefault="00422B0F" w:rsidP="00E72516">
      <w:pPr>
        <w:spacing w:before="120" w:after="0" w:line="360" w:lineRule="exact"/>
        <w:jc w:val="both"/>
        <w:rPr>
          <w:rFonts w:ascii="Times New Roman" w:eastAsia="Times New Roman" w:hAnsi="Times New Roman" w:cs="Times New Roman"/>
          <w:color w:val="444444"/>
          <w:kern w:val="0"/>
          <w:lang w:eastAsia="en-GB"/>
          <w14:ligatures w14:val="none"/>
        </w:rPr>
      </w:pPr>
      <w:r w:rsidRPr="00746A8A">
        <w:rPr>
          <w:rFonts w:ascii="Times New Roman" w:eastAsia="Times New Roman" w:hAnsi="Times New Roman" w:cs="Times New Roman"/>
          <w:color w:val="444444"/>
          <w:kern w:val="0"/>
          <w:lang w:eastAsia="en-GB"/>
          <w14:ligatures w14:val="none"/>
        </w:rPr>
        <w:t>Thị-Thanh-Trúc</w:t>
      </w:r>
      <w:r w:rsidR="00532D0D" w:rsidRPr="00746A8A">
        <w:rPr>
          <w:rFonts w:ascii="Times New Roman" w:eastAsia="Times New Roman" w:hAnsi="Times New Roman" w:cs="Times New Roman"/>
          <w:color w:val="444444"/>
          <w:kern w:val="0"/>
          <w:lang w:eastAsia="en-GB"/>
          <w14:ligatures w14:val="none"/>
        </w:rPr>
        <w:t xml:space="preserve"> </w:t>
      </w:r>
      <w:r w:rsidRPr="00746A8A">
        <w:rPr>
          <w:rFonts w:ascii="Times New Roman" w:eastAsia="Times New Roman" w:hAnsi="Times New Roman" w:cs="Times New Roman"/>
          <w:color w:val="444444"/>
          <w:kern w:val="0"/>
          <w:lang w:eastAsia="en-GB"/>
          <w14:ligatures w14:val="none"/>
        </w:rPr>
        <w:t xml:space="preserve">Phùng </w:t>
      </w:r>
      <w:r w:rsidR="00532D0D" w:rsidRPr="00746A8A">
        <w:rPr>
          <w:rFonts w:ascii="Times New Roman" w:eastAsia="Times New Roman" w:hAnsi="Times New Roman" w:cs="Times New Roman"/>
          <w:color w:val="444444"/>
          <w:kern w:val="0"/>
          <w:vertAlign w:val="superscript"/>
          <w:lang w:eastAsia="en-GB"/>
          <w14:ligatures w14:val="none"/>
        </w:rPr>
        <w:t>1</w:t>
      </w:r>
      <w:r w:rsidR="003B0237" w:rsidRPr="00746A8A">
        <w:rPr>
          <w:rFonts w:ascii="Times New Roman" w:eastAsia="Times New Roman" w:hAnsi="Times New Roman" w:cs="Times New Roman"/>
          <w:color w:val="444444"/>
          <w:kern w:val="0"/>
          <w:lang w:eastAsia="en-GB"/>
          <w14:ligatures w14:val="none"/>
        </w:rPr>
        <w:t xml:space="preserve">, </w:t>
      </w:r>
      <w:r w:rsidR="002A25B2" w:rsidRPr="00746A8A">
        <w:rPr>
          <w:rFonts w:ascii="Times New Roman" w:eastAsia="Times New Roman" w:hAnsi="Times New Roman" w:cs="Times New Roman"/>
          <w:color w:val="444444"/>
          <w:kern w:val="0"/>
          <w:lang w:eastAsia="en-GB"/>
          <w14:ligatures w14:val="none"/>
        </w:rPr>
        <w:t xml:space="preserve">Emmanuelle Gastaldi </w:t>
      </w:r>
      <w:r w:rsidR="00D34406" w:rsidRPr="00746A8A">
        <w:rPr>
          <w:rFonts w:ascii="Times New Roman" w:eastAsia="Times New Roman" w:hAnsi="Times New Roman" w:cs="Times New Roman"/>
          <w:color w:val="444444"/>
          <w:kern w:val="0"/>
          <w:vertAlign w:val="superscript"/>
          <w:lang w:eastAsia="en-GB"/>
          <w14:ligatures w14:val="none"/>
        </w:rPr>
        <w:t>2</w:t>
      </w:r>
      <w:r w:rsidR="00362549" w:rsidRPr="00746A8A">
        <w:rPr>
          <w:rFonts w:ascii="Times New Roman" w:eastAsia="Times New Roman" w:hAnsi="Times New Roman" w:cs="Times New Roman"/>
          <w:color w:val="444444"/>
          <w:kern w:val="0"/>
          <w:lang w:eastAsia="en-GB"/>
          <w14:ligatures w14:val="none"/>
        </w:rPr>
        <w:t xml:space="preserve">, </w:t>
      </w:r>
      <w:r w:rsidR="00E1150F" w:rsidRPr="00746A8A">
        <w:rPr>
          <w:rFonts w:ascii="Times New Roman" w:eastAsia="Times New Roman" w:hAnsi="Times New Roman" w:cs="Times New Roman"/>
          <w:color w:val="444444"/>
          <w:kern w:val="0"/>
          <w:lang w:eastAsia="en-GB"/>
          <w14:ligatures w14:val="none"/>
        </w:rPr>
        <w:t xml:space="preserve">Felipe Buendia </w:t>
      </w:r>
      <w:r w:rsidR="00E1150F" w:rsidRPr="00746A8A">
        <w:rPr>
          <w:rFonts w:ascii="Times New Roman" w:eastAsia="Times New Roman" w:hAnsi="Times New Roman" w:cs="Times New Roman"/>
          <w:color w:val="444444"/>
          <w:kern w:val="0"/>
          <w:vertAlign w:val="superscript"/>
          <w:lang w:eastAsia="en-GB"/>
          <w14:ligatures w14:val="none"/>
        </w:rPr>
        <w:t>3</w:t>
      </w:r>
      <w:r w:rsidR="00E1150F" w:rsidRPr="00746A8A">
        <w:rPr>
          <w:rFonts w:ascii="Times New Roman" w:eastAsia="Times New Roman" w:hAnsi="Times New Roman" w:cs="Times New Roman"/>
          <w:color w:val="444444"/>
          <w:kern w:val="0"/>
          <w:lang w:eastAsia="en-GB"/>
          <w14:ligatures w14:val="none"/>
        </w:rPr>
        <w:t xml:space="preserve">, </w:t>
      </w:r>
      <w:r w:rsidR="00711324" w:rsidRPr="00746A8A">
        <w:rPr>
          <w:rFonts w:ascii="Times New Roman" w:eastAsia="Times New Roman" w:hAnsi="Times New Roman" w:cs="Times New Roman"/>
          <w:color w:val="444444"/>
          <w:kern w:val="0"/>
          <w:lang w:eastAsia="en-GB"/>
          <w14:ligatures w14:val="none"/>
        </w:rPr>
        <w:t xml:space="preserve">Sandra </w:t>
      </w:r>
      <w:proofErr w:type="spellStart"/>
      <w:r w:rsidR="00711324" w:rsidRPr="00746A8A">
        <w:rPr>
          <w:rFonts w:ascii="Times New Roman" w:eastAsia="Times New Roman" w:hAnsi="Times New Roman" w:cs="Times New Roman"/>
          <w:color w:val="444444"/>
          <w:kern w:val="0"/>
          <w:lang w:eastAsia="en-GB"/>
          <w14:ligatures w14:val="none"/>
        </w:rPr>
        <w:t>Domenek</w:t>
      </w:r>
      <w:proofErr w:type="spellEnd"/>
      <w:r w:rsidR="00711324" w:rsidRPr="00746A8A">
        <w:rPr>
          <w:rFonts w:ascii="Times New Roman" w:eastAsia="Times New Roman" w:hAnsi="Times New Roman" w:cs="Times New Roman"/>
          <w:color w:val="444444"/>
          <w:kern w:val="0"/>
          <w:lang w:eastAsia="en-GB"/>
          <w14:ligatures w14:val="none"/>
        </w:rPr>
        <w:t xml:space="preserve"> </w:t>
      </w:r>
      <w:r w:rsidR="00D34406" w:rsidRPr="00746A8A">
        <w:rPr>
          <w:rFonts w:ascii="Times New Roman" w:eastAsia="Times New Roman" w:hAnsi="Times New Roman" w:cs="Times New Roman"/>
          <w:color w:val="444444"/>
          <w:kern w:val="0"/>
          <w:vertAlign w:val="superscript"/>
          <w:lang w:eastAsia="en-GB"/>
          <w14:ligatures w14:val="none"/>
        </w:rPr>
        <w:t>3</w:t>
      </w:r>
      <w:r w:rsidR="00362549" w:rsidRPr="00746A8A">
        <w:rPr>
          <w:rFonts w:ascii="Times New Roman" w:eastAsia="Times New Roman" w:hAnsi="Times New Roman" w:cs="Times New Roman"/>
          <w:color w:val="444444"/>
          <w:kern w:val="0"/>
          <w:lang w:eastAsia="en-GB"/>
          <w14:ligatures w14:val="none"/>
        </w:rPr>
        <w:t xml:space="preserve">, </w:t>
      </w:r>
      <w:r w:rsidR="00711324" w:rsidRPr="00746A8A">
        <w:rPr>
          <w:rFonts w:ascii="Times New Roman" w:eastAsia="Times New Roman" w:hAnsi="Times New Roman" w:cs="Times New Roman"/>
          <w:color w:val="444444"/>
          <w:kern w:val="0"/>
          <w:lang w:eastAsia="en-GB"/>
          <w14:ligatures w14:val="none"/>
        </w:rPr>
        <w:t xml:space="preserve">Jean Mario Julien </w:t>
      </w:r>
      <w:r w:rsidR="00D34406" w:rsidRPr="00746A8A">
        <w:rPr>
          <w:rFonts w:ascii="Times New Roman" w:eastAsia="Times New Roman" w:hAnsi="Times New Roman" w:cs="Times New Roman"/>
          <w:color w:val="444444"/>
          <w:kern w:val="0"/>
          <w:vertAlign w:val="superscript"/>
          <w:lang w:eastAsia="en-GB"/>
          <w14:ligatures w14:val="none"/>
        </w:rPr>
        <w:t>4</w:t>
      </w:r>
      <w:r w:rsidR="005D0204" w:rsidRPr="00746A8A">
        <w:rPr>
          <w:rFonts w:ascii="Times New Roman" w:eastAsia="Times New Roman" w:hAnsi="Times New Roman" w:cs="Times New Roman"/>
          <w:color w:val="444444"/>
          <w:kern w:val="0"/>
          <w:lang w:eastAsia="en-GB"/>
          <w14:ligatures w14:val="none"/>
        </w:rPr>
        <w:t xml:space="preserve">, </w:t>
      </w:r>
      <w:r w:rsidR="00310DE6" w:rsidRPr="008A7AD5">
        <w:rPr>
          <w:rFonts w:ascii="Times New Roman" w:eastAsia="Times New Roman" w:hAnsi="Times New Roman" w:cs="Times New Roman"/>
          <w:color w:val="444444"/>
          <w:kern w:val="0"/>
          <w:lang w:eastAsia="en-GB"/>
          <w14:ligatures w14:val="none"/>
        </w:rPr>
        <w:t xml:space="preserve">Louis </w:t>
      </w:r>
      <w:proofErr w:type="spellStart"/>
      <w:r w:rsidR="00310DE6" w:rsidRPr="008A7AD5">
        <w:rPr>
          <w:rFonts w:ascii="Times New Roman" w:eastAsia="Times New Roman" w:hAnsi="Times New Roman" w:cs="Times New Roman"/>
          <w:color w:val="444444"/>
          <w:kern w:val="0"/>
          <w:lang w:eastAsia="en-GB"/>
          <w14:ligatures w14:val="none"/>
        </w:rPr>
        <w:t>Coroller</w:t>
      </w:r>
      <w:proofErr w:type="spellEnd"/>
      <w:r w:rsidR="00310DE6" w:rsidRPr="00746A8A">
        <w:rPr>
          <w:rFonts w:ascii="Times New Roman" w:eastAsia="Times New Roman" w:hAnsi="Times New Roman" w:cs="Times New Roman"/>
          <w:color w:val="444444"/>
          <w:kern w:val="0"/>
          <w:lang w:eastAsia="en-GB"/>
          <w14:ligatures w14:val="none"/>
        </w:rPr>
        <w:t xml:space="preserve"> </w:t>
      </w:r>
      <w:r w:rsidR="00310DE6" w:rsidRPr="00746A8A">
        <w:rPr>
          <w:rFonts w:ascii="Times New Roman" w:eastAsia="Times New Roman" w:hAnsi="Times New Roman" w:cs="Times New Roman"/>
          <w:color w:val="444444"/>
          <w:kern w:val="0"/>
          <w:vertAlign w:val="superscript"/>
          <w:lang w:eastAsia="en-GB"/>
          <w14:ligatures w14:val="none"/>
        </w:rPr>
        <w:t>5</w:t>
      </w:r>
      <w:r w:rsidR="005D0204" w:rsidRPr="00746A8A">
        <w:rPr>
          <w:rFonts w:ascii="Times New Roman" w:eastAsia="Times New Roman" w:hAnsi="Times New Roman" w:cs="Times New Roman"/>
          <w:color w:val="444444"/>
          <w:kern w:val="0"/>
          <w:lang w:eastAsia="en-GB"/>
          <w14:ligatures w14:val="none"/>
        </w:rPr>
        <w:t xml:space="preserve">,  </w:t>
      </w:r>
      <w:r w:rsidR="00831F5B" w:rsidRPr="00746A8A">
        <w:rPr>
          <w:rFonts w:ascii="Times New Roman" w:eastAsia="Times New Roman" w:hAnsi="Times New Roman" w:cs="Times New Roman"/>
          <w:color w:val="444444"/>
          <w:kern w:val="0"/>
          <w:lang w:eastAsia="en-GB"/>
          <w14:ligatures w14:val="none"/>
        </w:rPr>
        <w:t xml:space="preserve">Valérie Stahl </w:t>
      </w:r>
      <w:r w:rsidR="00831F5B" w:rsidRPr="00746A8A">
        <w:rPr>
          <w:rFonts w:ascii="Times New Roman" w:eastAsia="Times New Roman" w:hAnsi="Times New Roman" w:cs="Times New Roman"/>
          <w:color w:val="444444"/>
          <w:kern w:val="0"/>
          <w:vertAlign w:val="superscript"/>
          <w:lang w:eastAsia="en-GB"/>
          <w14:ligatures w14:val="none"/>
        </w:rPr>
        <w:t>6</w:t>
      </w:r>
      <w:r w:rsidR="00831F5B" w:rsidRPr="00746A8A">
        <w:rPr>
          <w:rFonts w:ascii="Times New Roman" w:eastAsia="Times New Roman" w:hAnsi="Times New Roman" w:cs="Times New Roman"/>
          <w:color w:val="444444"/>
          <w:kern w:val="0"/>
          <w:lang w:eastAsia="en-GB"/>
          <w14:ligatures w14:val="none"/>
        </w:rPr>
        <w:t xml:space="preserve">,  </w:t>
      </w:r>
      <w:r w:rsidR="009E7B77" w:rsidRPr="00746A8A">
        <w:rPr>
          <w:rFonts w:ascii="Times New Roman" w:eastAsia="Times New Roman" w:hAnsi="Times New Roman" w:cs="Times New Roman"/>
          <w:color w:val="444444"/>
          <w:kern w:val="0"/>
          <w:lang w:eastAsia="en-GB"/>
          <w14:ligatures w14:val="none"/>
        </w:rPr>
        <w:t>Yvan Chalamet</w:t>
      </w:r>
      <w:r w:rsidR="00F529C4" w:rsidRPr="00746A8A">
        <w:rPr>
          <w:rFonts w:ascii="Times New Roman" w:eastAsia="Times New Roman" w:hAnsi="Times New Roman" w:cs="Times New Roman"/>
          <w:color w:val="444444"/>
          <w:kern w:val="0"/>
          <w:lang w:eastAsia="en-GB"/>
          <w14:ligatures w14:val="none"/>
        </w:rPr>
        <w:t xml:space="preserve"> </w:t>
      </w:r>
      <w:r w:rsidR="00445E43" w:rsidRPr="00746A8A">
        <w:rPr>
          <w:rFonts w:ascii="Times New Roman" w:eastAsia="Times New Roman" w:hAnsi="Times New Roman" w:cs="Times New Roman"/>
          <w:color w:val="444444"/>
          <w:kern w:val="0"/>
          <w:vertAlign w:val="superscript"/>
          <w:lang w:eastAsia="en-GB"/>
          <w14:ligatures w14:val="none"/>
        </w:rPr>
        <w:t>7</w:t>
      </w:r>
      <w:r w:rsidR="009E7B77" w:rsidRPr="00746A8A">
        <w:rPr>
          <w:rFonts w:ascii="Times New Roman" w:eastAsia="Times New Roman" w:hAnsi="Times New Roman" w:cs="Times New Roman"/>
          <w:color w:val="444444"/>
          <w:kern w:val="0"/>
          <w:lang w:eastAsia="en-GB"/>
          <w14:ligatures w14:val="none"/>
        </w:rPr>
        <w:t xml:space="preserve">, Alain </w:t>
      </w:r>
      <w:proofErr w:type="spellStart"/>
      <w:r w:rsidR="009E7B77" w:rsidRPr="00746A8A">
        <w:rPr>
          <w:rFonts w:ascii="Times New Roman" w:eastAsia="Times New Roman" w:hAnsi="Times New Roman" w:cs="Times New Roman"/>
          <w:color w:val="444444"/>
          <w:kern w:val="0"/>
          <w:lang w:eastAsia="en-GB"/>
          <w14:ligatures w14:val="none"/>
        </w:rPr>
        <w:t>Guinault</w:t>
      </w:r>
      <w:proofErr w:type="spellEnd"/>
      <w:r w:rsidR="00F529C4" w:rsidRPr="00746A8A">
        <w:rPr>
          <w:rFonts w:ascii="Times New Roman" w:eastAsia="Times New Roman" w:hAnsi="Times New Roman" w:cs="Times New Roman"/>
          <w:color w:val="444444"/>
          <w:kern w:val="0"/>
          <w:lang w:eastAsia="en-GB"/>
          <w14:ligatures w14:val="none"/>
        </w:rPr>
        <w:t xml:space="preserve"> </w:t>
      </w:r>
      <w:r w:rsidR="00445E43" w:rsidRPr="00746A8A">
        <w:rPr>
          <w:rFonts w:ascii="Times New Roman" w:eastAsia="Times New Roman" w:hAnsi="Times New Roman" w:cs="Times New Roman"/>
          <w:color w:val="444444"/>
          <w:kern w:val="0"/>
          <w:vertAlign w:val="superscript"/>
          <w:lang w:eastAsia="en-GB"/>
          <w14:ligatures w14:val="none"/>
        </w:rPr>
        <w:t>8</w:t>
      </w:r>
      <w:r w:rsidR="009E7B77" w:rsidRPr="00746A8A">
        <w:rPr>
          <w:rFonts w:ascii="Times New Roman" w:eastAsia="Times New Roman" w:hAnsi="Times New Roman" w:cs="Times New Roman"/>
          <w:color w:val="444444"/>
          <w:kern w:val="0"/>
          <w:lang w:eastAsia="en-GB"/>
          <w14:ligatures w14:val="none"/>
        </w:rPr>
        <w:t>, Yvan Le Marc</w:t>
      </w:r>
      <w:r w:rsidR="00F529C4" w:rsidRPr="00746A8A">
        <w:rPr>
          <w:rFonts w:ascii="Times New Roman" w:eastAsia="Times New Roman" w:hAnsi="Times New Roman" w:cs="Times New Roman"/>
          <w:color w:val="444444"/>
          <w:kern w:val="0"/>
          <w:lang w:eastAsia="en-GB"/>
          <w14:ligatures w14:val="none"/>
        </w:rPr>
        <w:t xml:space="preserve"> </w:t>
      </w:r>
      <w:r w:rsidR="00FC4C63" w:rsidRPr="00746A8A">
        <w:rPr>
          <w:rFonts w:ascii="Times New Roman" w:eastAsia="Times New Roman" w:hAnsi="Times New Roman" w:cs="Times New Roman"/>
          <w:color w:val="444444"/>
          <w:kern w:val="0"/>
          <w:vertAlign w:val="superscript"/>
          <w:lang w:eastAsia="en-GB"/>
          <w14:ligatures w14:val="none"/>
        </w:rPr>
        <w:t>9</w:t>
      </w:r>
      <w:r w:rsidR="000B28A9" w:rsidRPr="00746A8A">
        <w:rPr>
          <w:rFonts w:ascii="Times New Roman" w:eastAsia="Times New Roman" w:hAnsi="Times New Roman" w:cs="Times New Roman"/>
          <w:color w:val="444444"/>
          <w:kern w:val="0"/>
          <w:lang w:eastAsia="en-GB"/>
          <w14:ligatures w14:val="none"/>
        </w:rPr>
        <w:t xml:space="preserve">, Benjamin </w:t>
      </w:r>
      <w:proofErr w:type="spellStart"/>
      <w:r w:rsidR="000B28A9" w:rsidRPr="00746A8A">
        <w:rPr>
          <w:rFonts w:ascii="Times New Roman" w:eastAsia="Times New Roman" w:hAnsi="Times New Roman" w:cs="Times New Roman"/>
          <w:color w:val="444444"/>
          <w:kern w:val="0"/>
          <w:lang w:eastAsia="en-GB"/>
          <w14:ligatures w14:val="none"/>
        </w:rPr>
        <w:t>Duqué</w:t>
      </w:r>
      <w:proofErr w:type="spellEnd"/>
      <w:r w:rsidR="00F529C4" w:rsidRPr="00746A8A">
        <w:rPr>
          <w:rFonts w:ascii="Times New Roman" w:eastAsia="Times New Roman" w:hAnsi="Times New Roman" w:cs="Times New Roman"/>
          <w:b/>
          <w:bCs/>
          <w:color w:val="444444"/>
          <w:kern w:val="0"/>
          <w:lang w:eastAsia="en-GB"/>
          <w14:ligatures w14:val="none"/>
        </w:rPr>
        <w:t xml:space="preserve"> </w:t>
      </w:r>
      <w:r w:rsidR="00FC4C63" w:rsidRPr="00746A8A">
        <w:rPr>
          <w:rFonts w:ascii="Times New Roman" w:eastAsia="Times New Roman" w:hAnsi="Times New Roman" w:cs="Times New Roman"/>
          <w:color w:val="444444"/>
          <w:kern w:val="0"/>
          <w:vertAlign w:val="superscript"/>
          <w:lang w:eastAsia="en-GB"/>
          <w14:ligatures w14:val="none"/>
        </w:rPr>
        <w:t>10</w:t>
      </w:r>
      <w:r w:rsidR="00BA5409" w:rsidRPr="00746A8A">
        <w:rPr>
          <w:rFonts w:ascii="Times New Roman" w:eastAsia="Times New Roman" w:hAnsi="Times New Roman" w:cs="Times New Roman"/>
          <w:color w:val="444444"/>
          <w:kern w:val="0"/>
          <w:lang w:eastAsia="en-GB"/>
          <w14:ligatures w14:val="none"/>
        </w:rPr>
        <w:t>,</w:t>
      </w:r>
      <w:r w:rsidR="00B35B52" w:rsidRPr="00746A8A">
        <w:rPr>
          <w:rFonts w:ascii="Times New Roman" w:eastAsia="Times New Roman" w:hAnsi="Times New Roman" w:cs="Times New Roman"/>
          <w:color w:val="444444"/>
          <w:kern w:val="0"/>
          <w:lang w:eastAsia="en-GB"/>
          <w14:ligatures w14:val="none"/>
        </w:rPr>
        <w:t xml:space="preserve"> </w:t>
      </w:r>
      <w:r w:rsidR="00BA5409" w:rsidRPr="008A7AD5">
        <w:rPr>
          <w:rFonts w:ascii="Times New Roman" w:eastAsia="Times New Roman" w:hAnsi="Times New Roman" w:cs="Times New Roman"/>
          <w:color w:val="444444"/>
          <w:kern w:val="0"/>
          <w:u w:val="single"/>
          <w:lang w:eastAsia="en-GB"/>
          <w14:ligatures w14:val="none"/>
        </w:rPr>
        <w:t>Thomas Karbowiak</w:t>
      </w:r>
      <w:r w:rsidR="00BA5409" w:rsidRPr="00746A8A">
        <w:rPr>
          <w:rFonts w:ascii="Times New Roman" w:eastAsia="Times New Roman" w:hAnsi="Times New Roman" w:cs="Times New Roman"/>
          <w:color w:val="444444"/>
          <w:kern w:val="0"/>
          <w:lang w:eastAsia="en-GB"/>
          <w14:ligatures w14:val="none"/>
        </w:rPr>
        <w:t xml:space="preserve"> </w:t>
      </w:r>
      <w:r w:rsidR="00BA5409" w:rsidRPr="00746A8A">
        <w:rPr>
          <w:rFonts w:ascii="Times New Roman" w:eastAsia="Times New Roman" w:hAnsi="Times New Roman" w:cs="Times New Roman"/>
          <w:color w:val="444444"/>
          <w:kern w:val="0"/>
          <w:vertAlign w:val="superscript"/>
          <w:lang w:eastAsia="en-GB"/>
          <w14:ligatures w14:val="none"/>
        </w:rPr>
        <w:t>1</w:t>
      </w:r>
    </w:p>
    <w:p w14:paraId="102A71ED" w14:textId="77777777" w:rsidR="00CC4F1A" w:rsidRPr="00746A8A" w:rsidRDefault="00CC4F1A" w:rsidP="00E72516">
      <w:pPr>
        <w:spacing w:before="120" w:after="0" w:line="360" w:lineRule="exact"/>
        <w:jc w:val="both"/>
        <w:rPr>
          <w:rFonts w:ascii="Times New Roman" w:eastAsia="Times New Roman" w:hAnsi="Times New Roman" w:cs="Times New Roman"/>
          <w:color w:val="444444"/>
          <w:kern w:val="0"/>
          <w:lang w:eastAsia="en-GB"/>
          <w14:ligatures w14:val="none"/>
        </w:rPr>
      </w:pPr>
    </w:p>
    <w:p w14:paraId="1D93660D" w14:textId="6DD37F33" w:rsidR="006C36EE" w:rsidRPr="00B35B52" w:rsidRDefault="008A1712"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1</w:t>
      </w:r>
      <w:r w:rsidRPr="00B35B52">
        <w:rPr>
          <w:rFonts w:ascii="Times New Roman" w:eastAsia="Times New Roman" w:hAnsi="Times New Roman" w:cs="Times New Roman"/>
          <w:color w:val="444444"/>
          <w:kern w:val="0"/>
          <w:lang w:val="fr-FR" w:eastAsia="en-GB"/>
          <w14:ligatures w14:val="none"/>
        </w:rPr>
        <w:t xml:space="preserve"> </w:t>
      </w:r>
      <w:r w:rsidR="00F321E2" w:rsidRPr="00B35B52">
        <w:rPr>
          <w:rFonts w:ascii="Times New Roman" w:eastAsia="Times New Roman" w:hAnsi="Times New Roman" w:cs="Times New Roman"/>
          <w:color w:val="444444"/>
          <w:kern w:val="0"/>
          <w:lang w:val="fr-FR" w:eastAsia="en-GB"/>
          <w14:ligatures w14:val="none"/>
        </w:rPr>
        <w:t>Université Bourgogne Europe, Institut Agro, INRAE, UMR PAM, F-21000 Dijon, France</w:t>
      </w:r>
    </w:p>
    <w:p w14:paraId="35996FE6" w14:textId="4B1CA93F" w:rsidR="001A255D" w:rsidRPr="00B35B52" w:rsidRDefault="00D34406"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2</w:t>
      </w:r>
      <w:r w:rsidRPr="00B35B52">
        <w:rPr>
          <w:rFonts w:ascii="Times New Roman" w:eastAsia="Times New Roman" w:hAnsi="Times New Roman" w:cs="Times New Roman"/>
          <w:color w:val="444444"/>
          <w:kern w:val="0"/>
          <w:lang w:val="fr-FR" w:eastAsia="en-GB"/>
          <w14:ligatures w14:val="none"/>
        </w:rPr>
        <w:t xml:space="preserve"> </w:t>
      </w:r>
      <w:r w:rsidR="00F321E2" w:rsidRPr="00B35B52">
        <w:rPr>
          <w:rFonts w:ascii="Times New Roman" w:eastAsia="Times New Roman" w:hAnsi="Times New Roman" w:cs="Times New Roman"/>
          <w:color w:val="444444"/>
          <w:kern w:val="0"/>
          <w:lang w:val="fr-FR" w:eastAsia="en-GB"/>
          <w14:ligatures w14:val="none"/>
        </w:rPr>
        <w:t xml:space="preserve">Université de Montpellier, Institut Agro, INRAE, </w:t>
      </w:r>
      <w:r w:rsidRPr="00B35B52">
        <w:rPr>
          <w:rFonts w:ascii="Times New Roman" w:eastAsia="Times New Roman" w:hAnsi="Times New Roman" w:cs="Times New Roman"/>
          <w:color w:val="444444"/>
          <w:kern w:val="0"/>
          <w:lang w:val="fr-FR" w:eastAsia="en-GB"/>
          <w14:ligatures w14:val="none"/>
        </w:rPr>
        <w:t>UMR IATE</w:t>
      </w:r>
      <w:r w:rsidR="00002E43" w:rsidRPr="00B35B52">
        <w:rPr>
          <w:rFonts w:ascii="Times New Roman" w:eastAsia="Times New Roman" w:hAnsi="Times New Roman" w:cs="Times New Roman"/>
          <w:color w:val="444444"/>
          <w:kern w:val="0"/>
          <w:lang w:val="fr-FR" w:eastAsia="en-GB"/>
          <w14:ligatures w14:val="none"/>
        </w:rPr>
        <w:t>,</w:t>
      </w:r>
      <w:r w:rsidR="00CE1F98" w:rsidRPr="00B35B52">
        <w:rPr>
          <w:rFonts w:ascii="Times New Roman" w:eastAsia="Times New Roman" w:hAnsi="Times New Roman" w:cs="Times New Roman"/>
          <w:color w:val="444444"/>
          <w:kern w:val="0"/>
          <w:lang w:val="fr-FR" w:eastAsia="en-GB"/>
          <w14:ligatures w14:val="none"/>
        </w:rPr>
        <w:t xml:space="preserve"> </w:t>
      </w:r>
      <w:r w:rsidR="001A255D" w:rsidRPr="00B35B52">
        <w:rPr>
          <w:rFonts w:ascii="Times New Roman" w:eastAsia="Times New Roman" w:hAnsi="Times New Roman" w:cs="Times New Roman"/>
          <w:color w:val="444444"/>
          <w:kern w:val="0"/>
          <w:lang w:val="fr-FR" w:eastAsia="en-GB"/>
          <w14:ligatures w14:val="none"/>
        </w:rPr>
        <w:t>CIRAD, F-34000 Montpellier, France</w:t>
      </w:r>
    </w:p>
    <w:p w14:paraId="2C075875" w14:textId="278E7A71" w:rsidR="00C9043D" w:rsidRPr="00B35B52" w:rsidRDefault="00D34406"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3</w:t>
      </w:r>
      <w:r w:rsidRPr="00B35B52">
        <w:rPr>
          <w:rFonts w:ascii="Times New Roman" w:eastAsia="Times New Roman" w:hAnsi="Times New Roman" w:cs="Times New Roman"/>
          <w:color w:val="444444"/>
          <w:kern w:val="0"/>
          <w:lang w:val="fr-FR" w:eastAsia="en-GB"/>
          <w14:ligatures w14:val="none"/>
        </w:rPr>
        <w:t xml:space="preserve"> </w:t>
      </w:r>
      <w:r w:rsidR="00B0747F" w:rsidRPr="00B35B52">
        <w:rPr>
          <w:rFonts w:ascii="Times New Roman" w:eastAsia="Times New Roman" w:hAnsi="Times New Roman" w:cs="Times New Roman"/>
          <w:color w:val="444444"/>
          <w:kern w:val="0"/>
          <w:lang w:val="fr-FR" w:eastAsia="en-GB"/>
          <w14:ligatures w14:val="none"/>
        </w:rPr>
        <w:t xml:space="preserve">Université Paris-Saclay, INRAE, AgroParisTech, UMR </w:t>
      </w:r>
      <w:proofErr w:type="spellStart"/>
      <w:r w:rsidR="00B0747F" w:rsidRPr="00B35B52">
        <w:rPr>
          <w:rFonts w:ascii="Times New Roman" w:eastAsia="Times New Roman" w:hAnsi="Times New Roman" w:cs="Times New Roman"/>
          <w:color w:val="444444"/>
          <w:kern w:val="0"/>
          <w:lang w:val="fr-FR" w:eastAsia="en-GB"/>
          <w14:ligatures w14:val="none"/>
        </w:rPr>
        <w:t>SayFood</w:t>
      </w:r>
      <w:proofErr w:type="spellEnd"/>
      <w:r w:rsidR="00B0747F" w:rsidRPr="00B35B52">
        <w:rPr>
          <w:rFonts w:ascii="Times New Roman" w:eastAsia="Times New Roman" w:hAnsi="Times New Roman" w:cs="Times New Roman"/>
          <w:color w:val="444444"/>
          <w:kern w:val="0"/>
          <w:lang w:val="fr-FR" w:eastAsia="en-GB"/>
          <w14:ligatures w14:val="none"/>
        </w:rPr>
        <w:t>, 91120, Palaiseau, France</w:t>
      </w:r>
    </w:p>
    <w:p w14:paraId="60444402" w14:textId="28E2D10B" w:rsidR="00774B70" w:rsidRPr="00B35B52" w:rsidRDefault="00F529C4" w:rsidP="00E72516">
      <w:pPr>
        <w:spacing w:before="120" w:after="0" w:line="360" w:lineRule="exact"/>
        <w:jc w:val="both"/>
        <w:rPr>
          <w:rFonts w:ascii="Times New Roman" w:eastAsia="Times New Roman" w:hAnsi="Times New Roman" w:cs="Times New Roman"/>
          <w:color w:val="444444"/>
          <w:kern w:val="0"/>
          <w:lang w:eastAsia="en-GB"/>
          <w14:ligatures w14:val="none"/>
        </w:rPr>
      </w:pPr>
      <w:r w:rsidRPr="00B35B52">
        <w:rPr>
          <w:rFonts w:ascii="Times New Roman" w:eastAsia="Times New Roman" w:hAnsi="Times New Roman" w:cs="Times New Roman"/>
          <w:color w:val="444444"/>
          <w:kern w:val="0"/>
          <w:vertAlign w:val="superscript"/>
          <w:lang w:eastAsia="en-GB"/>
          <w14:ligatures w14:val="none"/>
        </w:rPr>
        <w:t>4</w:t>
      </w:r>
      <w:r w:rsidRPr="00B35B52">
        <w:rPr>
          <w:rFonts w:ascii="Times New Roman" w:eastAsia="Times New Roman" w:hAnsi="Times New Roman" w:cs="Times New Roman"/>
          <w:color w:val="444444"/>
          <w:kern w:val="0"/>
          <w:lang w:eastAsia="en-GB"/>
          <w14:ligatures w14:val="none"/>
        </w:rPr>
        <w:t xml:space="preserve"> LNE</w:t>
      </w:r>
      <w:r w:rsidR="00774B70" w:rsidRPr="00B35B52">
        <w:rPr>
          <w:rFonts w:ascii="Times New Roman" w:eastAsia="Times New Roman" w:hAnsi="Times New Roman" w:cs="Times New Roman"/>
          <w:color w:val="444444"/>
          <w:kern w:val="0"/>
          <w:lang w:eastAsia="en-GB"/>
          <w14:ligatures w14:val="none"/>
        </w:rPr>
        <w:t xml:space="preserve">, </w:t>
      </w:r>
      <w:r w:rsidR="00930AA9" w:rsidRPr="00B35B52">
        <w:rPr>
          <w:rFonts w:ascii="Times New Roman" w:eastAsia="Times New Roman" w:hAnsi="Times New Roman" w:cs="Times New Roman"/>
          <w:color w:val="444444"/>
          <w:kern w:val="0"/>
          <w:lang w:eastAsia="en-GB"/>
          <w14:ligatures w14:val="none"/>
        </w:rPr>
        <w:t>National Laboratory of Metrology and Testing</w:t>
      </w:r>
      <w:r w:rsidR="00774B70" w:rsidRPr="00B35B52">
        <w:rPr>
          <w:rFonts w:ascii="Times New Roman" w:eastAsia="Times New Roman" w:hAnsi="Times New Roman" w:cs="Times New Roman"/>
          <w:color w:val="444444"/>
          <w:kern w:val="0"/>
          <w:lang w:eastAsia="en-GB"/>
          <w14:ligatures w14:val="none"/>
        </w:rPr>
        <w:t>, F-75015 Paris, France</w:t>
      </w:r>
    </w:p>
    <w:p w14:paraId="2E93E5C4" w14:textId="56DAC9E8" w:rsidR="00752F65" w:rsidRDefault="00FC4C63"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5</w:t>
      </w:r>
      <w:r w:rsidRPr="00B35B52">
        <w:rPr>
          <w:rFonts w:ascii="Times New Roman" w:eastAsia="Times New Roman" w:hAnsi="Times New Roman" w:cs="Times New Roman"/>
          <w:color w:val="444444"/>
          <w:kern w:val="0"/>
          <w:lang w:val="fr-FR" w:eastAsia="en-GB"/>
          <w14:ligatures w14:val="none"/>
        </w:rPr>
        <w:t xml:space="preserve"> </w:t>
      </w:r>
      <w:r w:rsidR="00752F65" w:rsidRPr="00752F65">
        <w:rPr>
          <w:rFonts w:ascii="Times New Roman" w:eastAsia="Times New Roman" w:hAnsi="Times New Roman" w:cs="Times New Roman"/>
          <w:color w:val="444444"/>
          <w:kern w:val="0"/>
          <w:lang w:val="fr-FR" w:eastAsia="en-GB"/>
          <w14:ligatures w14:val="none"/>
        </w:rPr>
        <w:t xml:space="preserve">Univ Brest, INRAE, Laboratoire Universitaire de Biodiversité et Écologie Microbienne, F-29000 Quimper, </w:t>
      </w:r>
      <w:r w:rsidR="00752F65">
        <w:rPr>
          <w:rFonts w:ascii="Times New Roman" w:eastAsia="Times New Roman" w:hAnsi="Times New Roman" w:cs="Times New Roman"/>
          <w:color w:val="444444"/>
          <w:kern w:val="0"/>
          <w:lang w:val="fr-FR" w:eastAsia="en-GB"/>
          <w14:ligatures w14:val="none"/>
        </w:rPr>
        <w:t>France</w:t>
      </w:r>
    </w:p>
    <w:p w14:paraId="6BBBB376" w14:textId="54968C5E" w:rsidR="00774B70" w:rsidRPr="00746A8A" w:rsidRDefault="00FC4C63" w:rsidP="00E72516">
      <w:pPr>
        <w:spacing w:before="120" w:after="0" w:line="360" w:lineRule="exact"/>
        <w:jc w:val="both"/>
        <w:rPr>
          <w:rFonts w:ascii="Times New Roman" w:eastAsia="Times New Roman" w:hAnsi="Times New Roman" w:cs="Times New Roman"/>
          <w:color w:val="444444"/>
          <w:kern w:val="0"/>
          <w:lang w:eastAsia="en-GB"/>
          <w14:ligatures w14:val="none"/>
        </w:rPr>
      </w:pPr>
      <w:r w:rsidRPr="00746A8A">
        <w:rPr>
          <w:rFonts w:ascii="Times New Roman" w:eastAsia="Times New Roman" w:hAnsi="Times New Roman" w:cs="Times New Roman"/>
          <w:color w:val="444444"/>
          <w:kern w:val="0"/>
          <w:vertAlign w:val="superscript"/>
          <w:lang w:eastAsia="en-GB"/>
          <w14:ligatures w14:val="none"/>
        </w:rPr>
        <w:t>6</w:t>
      </w:r>
      <w:r w:rsidRPr="00746A8A">
        <w:rPr>
          <w:rFonts w:ascii="Times New Roman" w:eastAsia="Times New Roman" w:hAnsi="Times New Roman" w:cs="Times New Roman"/>
          <w:color w:val="444444"/>
          <w:kern w:val="0"/>
          <w:lang w:eastAsia="en-GB"/>
          <w14:ligatures w14:val="none"/>
        </w:rPr>
        <w:t xml:space="preserve"> A</w:t>
      </w:r>
      <w:r w:rsidR="00A920C9" w:rsidRPr="00746A8A">
        <w:rPr>
          <w:rFonts w:ascii="Times New Roman" w:eastAsia="Times New Roman" w:hAnsi="Times New Roman" w:cs="Times New Roman"/>
          <w:color w:val="444444"/>
          <w:kern w:val="0"/>
          <w:lang w:eastAsia="en-GB"/>
          <w14:ligatures w14:val="none"/>
        </w:rPr>
        <w:t>erial</w:t>
      </w:r>
      <w:r w:rsidR="00774B70" w:rsidRPr="00746A8A">
        <w:rPr>
          <w:rFonts w:ascii="Times New Roman" w:eastAsia="Times New Roman" w:hAnsi="Times New Roman" w:cs="Times New Roman"/>
          <w:color w:val="444444"/>
          <w:kern w:val="0"/>
          <w:lang w:eastAsia="en-GB"/>
          <w14:ligatures w14:val="none"/>
        </w:rPr>
        <w:t xml:space="preserve">, </w:t>
      </w:r>
      <w:r w:rsidR="00A920C9" w:rsidRPr="00746A8A">
        <w:rPr>
          <w:rFonts w:ascii="Times New Roman" w:eastAsia="Times New Roman" w:hAnsi="Times New Roman" w:cs="Times New Roman"/>
          <w:color w:val="444444"/>
          <w:kern w:val="0"/>
          <w:lang w:eastAsia="en-GB"/>
          <w14:ligatures w14:val="none"/>
        </w:rPr>
        <w:t xml:space="preserve">Technical Institute in Food Industry, F-67400 </w:t>
      </w:r>
      <w:proofErr w:type="spellStart"/>
      <w:r w:rsidR="00A920C9" w:rsidRPr="00746A8A">
        <w:rPr>
          <w:rFonts w:ascii="Times New Roman" w:eastAsia="Times New Roman" w:hAnsi="Times New Roman" w:cs="Times New Roman"/>
          <w:color w:val="444444"/>
          <w:kern w:val="0"/>
          <w:lang w:eastAsia="en-GB"/>
          <w14:ligatures w14:val="none"/>
        </w:rPr>
        <w:t>Illkirch</w:t>
      </w:r>
      <w:proofErr w:type="spellEnd"/>
      <w:r w:rsidR="00774B70" w:rsidRPr="00746A8A">
        <w:rPr>
          <w:rFonts w:ascii="Times New Roman" w:eastAsia="Times New Roman" w:hAnsi="Times New Roman" w:cs="Times New Roman"/>
          <w:color w:val="444444"/>
          <w:kern w:val="0"/>
          <w:lang w:eastAsia="en-GB"/>
          <w14:ligatures w14:val="none"/>
        </w:rPr>
        <w:t>, France</w:t>
      </w:r>
    </w:p>
    <w:p w14:paraId="7EE91804" w14:textId="6FD33814" w:rsidR="00FC4C63" w:rsidRPr="00B35B52" w:rsidRDefault="00FC4C63"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7</w:t>
      </w:r>
      <w:r w:rsidRPr="00B35B52">
        <w:rPr>
          <w:rFonts w:ascii="Times New Roman" w:eastAsia="Times New Roman" w:hAnsi="Times New Roman" w:cs="Times New Roman"/>
          <w:color w:val="444444"/>
          <w:kern w:val="0"/>
          <w:lang w:val="fr-FR" w:eastAsia="en-GB"/>
          <w14:ligatures w14:val="none"/>
        </w:rPr>
        <w:t xml:space="preserve"> </w:t>
      </w:r>
      <w:r w:rsidR="00C9043D" w:rsidRPr="00B35B52">
        <w:rPr>
          <w:rFonts w:ascii="Times New Roman" w:eastAsia="Times New Roman" w:hAnsi="Times New Roman" w:cs="Times New Roman"/>
          <w:color w:val="444444"/>
          <w:kern w:val="0"/>
          <w:lang w:val="fr-FR" w:eastAsia="en-GB"/>
          <w14:ligatures w14:val="none"/>
        </w:rPr>
        <w:t>Université Claude Bernard Lyon 1, INSA Lyon, Université Jean Monnet Saint-Étienne, CNRS, IMP, F-69622 Villeurbanne, France</w:t>
      </w:r>
    </w:p>
    <w:p w14:paraId="757C9EF9" w14:textId="77777777" w:rsidR="00774B70" w:rsidRPr="00B35B52" w:rsidRDefault="00FC4C63"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B35B52">
        <w:rPr>
          <w:rFonts w:ascii="Times New Roman" w:eastAsia="Times New Roman" w:hAnsi="Times New Roman" w:cs="Times New Roman"/>
          <w:color w:val="444444"/>
          <w:kern w:val="0"/>
          <w:vertAlign w:val="superscript"/>
          <w:lang w:val="fr-FR" w:eastAsia="en-GB"/>
          <w14:ligatures w14:val="none"/>
        </w:rPr>
        <w:t>8</w:t>
      </w:r>
      <w:r w:rsidRPr="00B35B52">
        <w:rPr>
          <w:rFonts w:ascii="Times New Roman" w:eastAsia="Times New Roman" w:hAnsi="Times New Roman" w:cs="Times New Roman"/>
          <w:color w:val="444444"/>
          <w:kern w:val="0"/>
          <w:lang w:val="fr-FR" w:eastAsia="en-GB"/>
          <w14:ligatures w14:val="none"/>
        </w:rPr>
        <w:t xml:space="preserve"> PIMM</w:t>
      </w:r>
      <w:r w:rsidR="00774B70" w:rsidRPr="00B35B52">
        <w:rPr>
          <w:rFonts w:ascii="Times New Roman" w:eastAsia="Times New Roman" w:hAnsi="Times New Roman" w:cs="Times New Roman"/>
          <w:color w:val="444444"/>
          <w:kern w:val="0"/>
          <w:lang w:val="fr-FR" w:eastAsia="en-GB"/>
          <w14:ligatures w14:val="none"/>
        </w:rPr>
        <w:t>, Arts et Métiers Institute of Technology, CNRS, Cnam, F-75013 Paris, France</w:t>
      </w:r>
    </w:p>
    <w:p w14:paraId="0B21AAFC" w14:textId="2205B804" w:rsidR="00FC4C63" w:rsidRPr="00746A8A" w:rsidRDefault="00FC4C63" w:rsidP="00E72516">
      <w:pPr>
        <w:spacing w:before="120" w:after="0" w:line="360" w:lineRule="exact"/>
        <w:jc w:val="both"/>
        <w:rPr>
          <w:rFonts w:ascii="Times New Roman" w:eastAsia="Times New Roman" w:hAnsi="Times New Roman" w:cs="Times New Roman"/>
          <w:color w:val="444444"/>
          <w:kern w:val="0"/>
          <w:lang w:val="fr-FR" w:eastAsia="en-GB"/>
          <w14:ligatures w14:val="none"/>
        </w:rPr>
      </w:pPr>
      <w:r w:rsidRPr="00746A8A">
        <w:rPr>
          <w:rFonts w:ascii="Times New Roman" w:eastAsia="Times New Roman" w:hAnsi="Times New Roman" w:cs="Times New Roman"/>
          <w:color w:val="444444"/>
          <w:kern w:val="0"/>
          <w:vertAlign w:val="superscript"/>
          <w:lang w:val="fr-FR" w:eastAsia="en-GB"/>
          <w14:ligatures w14:val="none"/>
        </w:rPr>
        <w:t>9</w:t>
      </w:r>
      <w:r w:rsidRPr="00746A8A">
        <w:rPr>
          <w:rFonts w:ascii="Times New Roman" w:eastAsia="Times New Roman" w:hAnsi="Times New Roman" w:cs="Times New Roman"/>
          <w:color w:val="444444"/>
          <w:kern w:val="0"/>
          <w:lang w:val="fr-FR" w:eastAsia="en-GB"/>
          <w14:ligatures w14:val="none"/>
        </w:rPr>
        <w:t xml:space="preserve"> </w:t>
      </w:r>
      <w:r w:rsidR="004C51A1" w:rsidRPr="00746A8A">
        <w:rPr>
          <w:rFonts w:ascii="Times New Roman" w:eastAsia="Times New Roman" w:hAnsi="Times New Roman" w:cs="Times New Roman"/>
          <w:color w:val="444444"/>
          <w:kern w:val="0"/>
          <w:lang w:val="fr-FR" w:eastAsia="en-GB"/>
          <w14:ligatures w14:val="none"/>
        </w:rPr>
        <w:t>ADRIA</w:t>
      </w:r>
      <w:r w:rsidR="00774B70" w:rsidRPr="00746A8A">
        <w:rPr>
          <w:rFonts w:ascii="Times New Roman" w:eastAsia="Times New Roman" w:hAnsi="Times New Roman" w:cs="Times New Roman"/>
          <w:color w:val="444444"/>
          <w:kern w:val="0"/>
          <w:lang w:val="fr-FR" w:eastAsia="en-GB"/>
          <w14:ligatures w14:val="none"/>
        </w:rPr>
        <w:t xml:space="preserve">, </w:t>
      </w:r>
      <w:proofErr w:type="spellStart"/>
      <w:r w:rsidR="00A920C9" w:rsidRPr="00746A8A">
        <w:rPr>
          <w:rFonts w:ascii="Times New Roman" w:eastAsia="Times New Roman" w:hAnsi="Times New Roman" w:cs="Times New Roman"/>
          <w:color w:val="444444"/>
          <w:kern w:val="0"/>
          <w:lang w:val="fr-FR" w:eastAsia="en-GB"/>
          <w14:ligatures w14:val="none"/>
        </w:rPr>
        <w:t>Technical</w:t>
      </w:r>
      <w:proofErr w:type="spellEnd"/>
      <w:r w:rsidR="00A920C9" w:rsidRPr="00746A8A">
        <w:rPr>
          <w:rFonts w:ascii="Times New Roman" w:eastAsia="Times New Roman" w:hAnsi="Times New Roman" w:cs="Times New Roman"/>
          <w:color w:val="444444"/>
          <w:kern w:val="0"/>
          <w:lang w:val="fr-FR" w:eastAsia="en-GB"/>
          <w14:ligatures w14:val="none"/>
        </w:rPr>
        <w:t xml:space="preserve"> Institute in Food </w:t>
      </w:r>
      <w:proofErr w:type="spellStart"/>
      <w:r w:rsidR="00A920C9" w:rsidRPr="00746A8A">
        <w:rPr>
          <w:rFonts w:ascii="Times New Roman" w:eastAsia="Times New Roman" w:hAnsi="Times New Roman" w:cs="Times New Roman"/>
          <w:color w:val="444444"/>
          <w:kern w:val="0"/>
          <w:lang w:val="fr-FR" w:eastAsia="en-GB"/>
          <w14:ligatures w14:val="none"/>
        </w:rPr>
        <w:t>Industry</w:t>
      </w:r>
      <w:proofErr w:type="spellEnd"/>
      <w:r w:rsidR="00774B70" w:rsidRPr="00746A8A">
        <w:rPr>
          <w:rFonts w:ascii="Times New Roman" w:eastAsia="Times New Roman" w:hAnsi="Times New Roman" w:cs="Times New Roman"/>
          <w:color w:val="444444"/>
          <w:kern w:val="0"/>
          <w:lang w:val="fr-FR" w:eastAsia="en-GB"/>
          <w14:ligatures w14:val="none"/>
        </w:rPr>
        <w:t>, F-29000 Quimper, France</w:t>
      </w:r>
    </w:p>
    <w:p w14:paraId="01C01BE3" w14:textId="566C77F2" w:rsidR="00774B70" w:rsidRPr="00B35B52" w:rsidRDefault="00FC4C63" w:rsidP="00E72516">
      <w:pPr>
        <w:spacing w:before="120" w:after="0" w:line="360" w:lineRule="exact"/>
        <w:jc w:val="both"/>
        <w:rPr>
          <w:rFonts w:ascii="Times New Roman" w:eastAsia="Times New Roman" w:hAnsi="Times New Roman" w:cs="Times New Roman"/>
          <w:color w:val="444444"/>
          <w:kern w:val="0"/>
          <w:lang w:eastAsia="en-GB"/>
          <w14:ligatures w14:val="none"/>
        </w:rPr>
      </w:pPr>
      <w:r w:rsidRPr="00B35B52">
        <w:rPr>
          <w:rFonts w:ascii="Times New Roman" w:eastAsia="Times New Roman" w:hAnsi="Times New Roman" w:cs="Times New Roman"/>
          <w:color w:val="444444"/>
          <w:kern w:val="0"/>
          <w:vertAlign w:val="superscript"/>
          <w:lang w:eastAsia="en-GB"/>
          <w14:ligatures w14:val="none"/>
        </w:rPr>
        <w:t>10</w:t>
      </w:r>
      <w:r w:rsidRPr="00B35B52">
        <w:rPr>
          <w:rFonts w:ascii="Times New Roman" w:eastAsia="Times New Roman" w:hAnsi="Times New Roman" w:cs="Times New Roman"/>
          <w:color w:val="444444"/>
          <w:kern w:val="0"/>
          <w:lang w:eastAsia="en-GB"/>
          <w14:ligatures w14:val="none"/>
        </w:rPr>
        <w:t xml:space="preserve"> </w:t>
      </w:r>
      <w:r w:rsidR="004C51A1" w:rsidRPr="00B35B52">
        <w:rPr>
          <w:rFonts w:ascii="Times New Roman" w:eastAsia="Times New Roman" w:hAnsi="Times New Roman" w:cs="Times New Roman"/>
          <w:color w:val="444444"/>
          <w:kern w:val="0"/>
          <w:lang w:eastAsia="en-GB"/>
          <w14:ligatures w14:val="none"/>
        </w:rPr>
        <w:t>ACTALIA</w:t>
      </w:r>
      <w:r w:rsidR="00774B70" w:rsidRPr="00B35B52">
        <w:rPr>
          <w:rFonts w:ascii="Times New Roman" w:eastAsia="Times New Roman" w:hAnsi="Times New Roman" w:cs="Times New Roman"/>
          <w:color w:val="444444"/>
          <w:kern w:val="0"/>
          <w:lang w:eastAsia="en-GB"/>
          <w14:ligatures w14:val="none"/>
        </w:rPr>
        <w:t xml:space="preserve">, </w:t>
      </w:r>
      <w:r w:rsidR="00E505BF" w:rsidRPr="00B35B52">
        <w:rPr>
          <w:rFonts w:ascii="Times New Roman" w:eastAsia="Times New Roman" w:hAnsi="Times New Roman" w:cs="Times New Roman"/>
          <w:color w:val="444444"/>
          <w:kern w:val="0"/>
          <w:lang w:eastAsia="en-GB"/>
          <w14:ligatures w14:val="none"/>
        </w:rPr>
        <w:t>Agri-food research and innovation center</w:t>
      </w:r>
      <w:r w:rsidR="00774B70" w:rsidRPr="00B35B52">
        <w:rPr>
          <w:rFonts w:ascii="Times New Roman" w:eastAsia="Times New Roman" w:hAnsi="Times New Roman" w:cs="Times New Roman"/>
          <w:color w:val="444444"/>
          <w:kern w:val="0"/>
          <w:lang w:eastAsia="en-GB"/>
          <w14:ligatures w14:val="none"/>
        </w:rPr>
        <w:t>, F-</w:t>
      </w:r>
      <w:r w:rsidR="000B28A9" w:rsidRPr="00B35B52">
        <w:rPr>
          <w:rFonts w:ascii="Times New Roman" w:eastAsia="Times New Roman" w:hAnsi="Times New Roman" w:cs="Times New Roman"/>
          <w:color w:val="444444"/>
          <w:kern w:val="0"/>
          <w:lang w:eastAsia="en-GB"/>
          <w14:ligatures w14:val="none"/>
        </w:rPr>
        <w:t>5000</w:t>
      </w:r>
      <w:r w:rsidR="00746A8A">
        <w:rPr>
          <w:rFonts w:ascii="Times New Roman" w:eastAsia="Times New Roman" w:hAnsi="Times New Roman" w:cs="Times New Roman"/>
          <w:color w:val="444444"/>
          <w:kern w:val="0"/>
          <w:lang w:eastAsia="en-GB"/>
          <w14:ligatures w14:val="none"/>
        </w:rPr>
        <w:t>0</w:t>
      </w:r>
      <w:r w:rsidR="000B28A9" w:rsidRPr="00B35B52">
        <w:rPr>
          <w:rFonts w:ascii="Times New Roman" w:eastAsia="Times New Roman" w:hAnsi="Times New Roman" w:cs="Times New Roman"/>
          <w:color w:val="444444"/>
          <w:kern w:val="0"/>
          <w:lang w:eastAsia="en-GB"/>
          <w14:ligatures w14:val="none"/>
        </w:rPr>
        <w:t xml:space="preserve"> Saint-Lô</w:t>
      </w:r>
      <w:r w:rsidR="00774B70" w:rsidRPr="00B35B52">
        <w:rPr>
          <w:rFonts w:ascii="Times New Roman" w:eastAsia="Times New Roman" w:hAnsi="Times New Roman" w:cs="Times New Roman"/>
          <w:color w:val="444444"/>
          <w:kern w:val="0"/>
          <w:lang w:eastAsia="en-GB"/>
          <w14:ligatures w14:val="none"/>
        </w:rPr>
        <w:t>, France</w:t>
      </w:r>
    </w:p>
    <w:p w14:paraId="5AB2D534" w14:textId="77777777" w:rsidR="00A546AC" w:rsidRPr="00B35B52" w:rsidRDefault="00A546AC" w:rsidP="00E72516">
      <w:pPr>
        <w:spacing w:before="120" w:after="0" w:line="360" w:lineRule="exact"/>
        <w:jc w:val="both"/>
        <w:rPr>
          <w:rFonts w:ascii="Times New Roman" w:eastAsia="Times New Roman" w:hAnsi="Times New Roman" w:cs="Times New Roman"/>
          <w:color w:val="444444"/>
          <w:kern w:val="0"/>
          <w:lang w:eastAsia="en-GB"/>
          <w14:ligatures w14:val="none"/>
        </w:rPr>
      </w:pPr>
    </w:p>
    <w:p w14:paraId="7C4DD9F5" w14:textId="70D67A54" w:rsidR="00362549" w:rsidRPr="00B35B52" w:rsidRDefault="00362549" w:rsidP="00E72516">
      <w:pPr>
        <w:spacing w:before="120" w:after="0" w:line="360" w:lineRule="exact"/>
        <w:jc w:val="both"/>
        <w:rPr>
          <w:rFonts w:ascii="Times New Roman" w:eastAsia="Times New Roman" w:hAnsi="Times New Roman" w:cs="Times New Roman"/>
          <w:i/>
          <w:iCs/>
          <w:color w:val="444444"/>
          <w:kern w:val="0"/>
          <w:shd w:val="clear" w:color="auto" w:fill="FCFCFC"/>
          <w:lang w:eastAsia="en-GB"/>
          <w14:ligatures w14:val="none"/>
        </w:rPr>
      </w:pPr>
      <w:r w:rsidRPr="00B35B52">
        <w:rPr>
          <w:rFonts w:ascii="Times New Roman" w:eastAsia="Times New Roman" w:hAnsi="Times New Roman" w:cs="Times New Roman"/>
          <w:i/>
          <w:iCs/>
          <w:color w:val="444444"/>
          <w:kern w:val="0"/>
          <w:shd w:val="clear" w:color="auto" w:fill="FCFCFC"/>
          <w:lang w:eastAsia="en-GB"/>
          <w14:ligatures w14:val="none"/>
        </w:rPr>
        <w:t>*presenting author</w:t>
      </w:r>
      <w:r w:rsidR="006C36EE" w:rsidRPr="00B35B52">
        <w:rPr>
          <w:rFonts w:ascii="Times New Roman" w:eastAsia="Times New Roman" w:hAnsi="Times New Roman" w:cs="Times New Roman"/>
          <w:i/>
          <w:iCs/>
          <w:color w:val="444444"/>
          <w:kern w:val="0"/>
          <w:shd w:val="clear" w:color="auto" w:fill="FCFCFC"/>
          <w:lang w:eastAsia="en-GB"/>
          <w14:ligatures w14:val="none"/>
        </w:rPr>
        <w:t xml:space="preserve">  </w:t>
      </w:r>
    </w:p>
    <w:p w14:paraId="51AF9785" w14:textId="7BA44DB7" w:rsidR="00362549" w:rsidRPr="00B35B52" w:rsidRDefault="008A7AD5" w:rsidP="00E72516">
      <w:pPr>
        <w:spacing w:before="120" w:after="0" w:line="360" w:lineRule="exact"/>
        <w:jc w:val="both"/>
        <w:rPr>
          <w:rFonts w:ascii="Times New Roman" w:eastAsia="Times New Roman" w:hAnsi="Times New Roman" w:cs="Times New Roman"/>
          <w:color w:val="444444"/>
          <w:kern w:val="0"/>
          <w:lang w:eastAsia="en-GB"/>
          <w14:ligatures w14:val="none"/>
        </w:rPr>
      </w:pPr>
      <w:r w:rsidRPr="008A7AD5">
        <w:rPr>
          <w:rFonts w:ascii="Times New Roman" w:eastAsia="Times New Roman" w:hAnsi="Times New Roman" w:cs="Times New Roman"/>
          <w:color w:val="444444"/>
          <w:kern w:val="0"/>
          <w:lang w:eastAsia="en-GB"/>
          <w14:ligatures w14:val="none"/>
        </w:rPr>
        <w:t>Thomas Karbowiak</w:t>
      </w:r>
      <w:r w:rsidRPr="00746A8A">
        <w:rPr>
          <w:rFonts w:ascii="Times New Roman" w:eastAsia="Times New Roman" w:hAnsi="Times New Roman" w:cs="Times New Roman"/>
          <w:color w:val="444444"/>
          <w:kern w:val="0"/>
          <w:lang w:eastAsia="en-GB"/>
          <w14:ligatures w14:val="none"/>
        </w:rPr>
        <w:t xml:space="preserve"> </w:t>
      </w:r>
      <w:r>
        <w:rPr>
          <w:rFonts w:ascii="Times New Roman" w:eastAsia="Times New Roman" w:hAnsi="Times New Roman" w:cs="Times New Roman"/>
          <w:color w:val="444444"/>
          <w:kern w:val="0"/>
          <w:vertAlign w:val="superscript"/>
          <w:lang w:eastAsia="en-GB"/>
          <w14:ligatures w14:val="none"/>
        </w:rPr>
        <w:t>1</w:t>
      </w:r>
    </w:p>
    <w:p w14:paraId="7476DDCA" w14:textId="77777777" w:rsidR="00362549" w:rsidRDefault="00362549" w:rsidP="00E72516">
      <w:pPr>
        <w:spacing w:before="120" w:after="0" w:line="360" w:lineRule="exact"/>
        <w:jc w:val="both"/>
        <w:rPr>
          <w:rFonts w:ascii="Times New Roman" w:hAnsi="Times New Roman" w:cs="Times New Roman"/>
        </w:rPr>
      </w:pPr>
    </w:p>
    <w:p w14:paraId="13952BF7" w14:textId="77777777" w:rsidR="00E72516" w:rsidRDefault="00E72516" w:rsidP="00E72516">
      <w:pPr>
        <w:spacing w:before="120" w:after="0" w:line="360" w:lineRule="exact"/>
        <w:jc w:val="both"/>
        <w:rPr>
          <w:rFonts w:ascii="Times New Roman" w:hAnsi="Times New Roman" w:cs="Times New Roman"/>
        </w:rPr>
      </w:pPr>
    </w:p>
    <w:p w14:paraId="7334A089" w14:textId="77777777" w:rsidR="00E72516" w:rsidRPr="00B35B52" w:rsidRDefault="00E72516" w:rsidP="00E72516">
      <w:pPr>
        <w:spacing w:before="120" w:after="0" w:line="360" w:lineRule="exact"/>
        <w:jc w:val="both"/>
        <w:rPr>
          <w:rFonts w:ascii="Times New Roman" w:hAnsi="Times New Roman" w:cs="Times New Roman"/>
        </w:rPr>
      </w:pPr>
    </w:p>
    <w:p w14:paraId="64AD06CE" w14:textId="77777777" w:rsidR="00917AF1" w:rsidRDefault="00917AF1" w:rsidP="00E72516">
      <w:pPr>
        <w:spacing w:before="120" w:after="0" w:line="360" w:lineRule="exact"/>
        <w:jc w:val="both"/>
        <w:rPr>
          <w:rFonts w:ascii="Times New Roman" w:hAnsi="Times New Roman" w:cs="Times New Roman"/>
          <w:b/>
          <w:bCs/>
        </w:rPr>
      </w:pPr>
    </w:p>
    <w:p w14:paraId="3EA83E18" w14:textId="77777777" w:rsidR="00917AF1" w:rsidRDefault="00917AF1" w:rsidP="00E72516">
      <w:pPr>
        <w:spacing w:before="120" w:after="0" w:line="360" w:lineRule="exact"/>
        <w:jc w:val="both"/>
        <w:rPr>
          <w:rFonts w:ascii="Times New Roman" w:hAnsi="Times New Roman" w:cs="Times New Roman"/>
          <w:b/>
          <w:bCs/>
        </w:rPr>
      </w:pPr>
    </w:p>
    <w:p w14:paraId="33A1DB50" w14:textId="5CEB0193" w:rsidR="0042513A" w:rsidRPr="00B35B52" w:rsidRDefault="0042513A" w:rsidP="00E72516">
      <w:pPr>
        <w:spacing w:before="120" w:after="0" w:line="360" w:lineRule="exact"/>
        <w:jc w:val="both"/>
        <w:rPr>
          <w:rFonts w:ascii="Times New Roman" w:hAnsi="Times New Roman" w:cs="Times New Roman"/>
          <w:b/>
          <w:bCs/>
        </w:rPr>
      </w:pPr>
      <w:r w:rsidRPr="00B35B52">
        <w:rPr>
          <w:rFonts w:ascii="Times New Roman" w:hAnsi="Times New Roman" w:cs="Times New Roman"/>
          <w:b/>
          <w:bCs/>
        </w:rPr>
        <w:lastRenderedPageBreak/>
        <w:t>Abstract:</w:t>
      </w:r>
    </w:p>
    <w:p w14:paraId="07A2D251" w14:textId="3BD98D9F" w:rsidR="0042513A" w:rsidRPr="00B35B52" w:rsidRDefault="0042513A" w:rsidP="00E72516">
      <w:pPr>
        <w:spacing w:before="120" w:after="0" w:line="360" w:lineRule="exact"/>
        <w:jc w:val="both"/>
        <w:rPr>
          <w:rFonts w:ascii="Times New Roman" w:hAnsi="Times New Roman" w:cs="Times New Roman"/>
        </w:rPr>
      </w:pPr>
      <w:r w:rsidRPr="00B35B52">
        <w:rPr>
          <w:rFonts w:ascii="Times New Roman" w:hAnsi="Times New Roman" w:cs="Times New Roman"/>
        </w:rPr>
        <w:t xml:space="preserve">The ambitious goal of France's anti-waste law No. 2020-105 is to drastically reduce the use of single use plastics by 2040. While this target can be met for rigid plastic packaging through mechanical recycling, this recycling method is not yet sufficiently mature for flexible plastic packaging, which accounts for 45 % of all food packaging. In this case, the only way to achieve a reduction is to replace flexible plastic films with more sustainable solutions, such as paper-based materials, </w:t>
      </w:r>
      <w:proofErr w:type="spellStart"/>
      <w:r w:rsidRPr="00B35B52">
        <w:rPr>
          <w:rFonts w:ascii="Times New Roman" w:hAnsi="Times New Roman" w:cs="Times New Roman"/>
        </w:rPr>
        <w:t>monomaterial</w:t>
      </w:r>
      <w:proofErr w:type="spellEnd"/>
      <w:r w:rsidRPr="00B35B52">
        <w:rPr>
          <w:rFonts w:ascii="Times New Roman" w:hAnsi="Times New Roman" w:cs="Times New Roman"/>
        </w:rPr>
        <w:t xml:space="preserve"> films, and bio-based compostable blends.</w:t>
      </w:r>
    </w:p>
    <w:p w14:paraId="0C6B16B7" w14:textId="77777777" w:rsidR="0042513A" w:rsidRPr="00B35B52" w:rsidRDefault="0042513A" w:rsidP="00E72516">
      <w:pPr>
        <w:spacing w:before="120" w:after="0" w:line="360" w:lineRule="exact"/>
        <w:jc w:val="both"/>
        <w:rPr>
          <w:rFonts w:ascii="Times New Roman" w:hAnsi="Times New Roman" w:cs="Times New Roman"/>
        </w:rPr>
      </w:pPr>
      <w:r w:rsidRPr="00B35B52">
        <w:rPr>
          <w:rFonts w:ascii="Times New Roman" w:hAnsi="Times New Roman" w:cs="Times New Roman"/>
        </w:rPr>
        <w:t xml:space="preserve">In addition, the new European Packaging </w:t>
      </w:r>
      <w:proofErr w:type="spellStart"/>
      <w:r w:rsidRPr="00B35B52">
        <w:rPr>
          <w:rFonts w:ascii="Times New Roman" w:hAnsi="Times New Roman" w:cs="Times New Roman"/>
        </w:rPr>
        <w:t>Packaging</w:t>
      </w:r>
      <w:proofErr w:type="spellEnd"/>
      <w:r w:rsidRPr="00B35B52">
        <w:rPr>
          <w:rFonts w:ascii="Times New Roman" w:hAnsi="Times New Roman" w:cs="Times New Roman"/>
        </w:rPr>
        <w:t xml:space="preserve"> Waste Regulation (PPWR), adopted on April 24, 2024, sets a target of 55% packaging recycling rate by 2030. A key sector is modified atmosphere packaging (MAP) for perishable foods, such as meat and cheese, which represents a $15.9 billion market growing at a rate of 4.8% per year. MAP technology requires high gas barrier properties, necessitating major innovations. Current alternatives remain insufficient, and more in-depth assessments of health safety are needed, particularly for managing microbiological and toxicological risks.</w:t>
      </w:r>
    </w:p>
    <w:p w14:paraId="272CAC1E" w14:textId="5EBD9F06" w:rsidR="0042513A" w:rsidRPr="00B35B52" w:rsidRDefault="0042513A" w:rsidP="00E72516">
      <w:pPr>
        <w:spacing w:before="120" w:after="0" w:line="360" w:lineRule="exact"/>
        <w:jc w:val="both"/>
        <w:rPr>
          <w:rFonts w:ascii="Times New Roman" w:hAnsi="Times New Roman" w:cs="Times New Roman"/>
        </w:rPr>
      </w:pPr>
      <w:r w:rsidRPr="00B35B52">
        <w:rPr>
          <w:rFonts w:ascii="Times New Roman" w:hAnsi="Times New Roman" w:cs="Times New Roman"/>
        </w:rPr>
        <w:t> </w:t>
      </w:r>
      <w:r w:rsidRPr="00B35B52">
        <w:rPr>
          <w:rFonts w:ascii="Times New Roman" w:hAnsi="Times New Roman" w:cs="Times New Roman"/>
          <w:b/>
          <w:bCs/>
        </w:rPr>
        <w:t>The main objectives of the </w:t>
      </w:r>
      <w:proofErr w:type="spellStart"/>
      <w:r w:rsidRPr="00B35B52">
        <w:rPr>
          <w:rFonts w:ascii="Times New Roman" w:hAnsi="Times New Roman" w:cs="Times New Roman"/>
          <w:b/>
          <w:bCs/>
        </w:rPr>
        <w:t>NextFoodPack</w:t>
      </w:r>
      <w:proofErr w:type="spellEnd"/>
      <w:r w:rsidRPr="00B35B52">
        <w:rPr>
          <w:rFonts w:ascii="Times New Roman" w:hAnsi="Times New Roman" w:cs="Times New Roman"/>
          <w:b/>
          <w:bCs/>
        </w:rPr>
        <w:t xml:space="preserve"> project are:</w:t>
      </w:r>
    </w:p>
    <w:p w14:paraId="77D3BC89" w14:textId="77777777" w:rsidR="0042513A" w:rsidRPr="00B35B52" w:rsidRDefault="0042513A" w:rsidP="00E72516">
      <w:pPr>
        <w:numPr>
          <w:ilvl w:val="0"/>
          <w:numId w:val="1"/>
        </w:numPr>
        <w:spacing w:before="120" w:after="0" w:line="360" w:lineRule="exact"/>
        <w:jc w:val="both"/>
        <w:rPr>
          <w:rFonts w:ascii="Times New Roman" w:hAnsi="Times New Roman" w:cs="Times New Roman"/>
        </w:rPr>
      </w:pPr>
      <w:r w:rsidRPr="00B35B52">
        <w:rPr>
          <w:rFonts w:ascii="Times New Roman" w:hAnsi="Times New Roman" w:cs="Times New Roman"/>
        </w:rPr>
        <w:t>to design and optimize new flexible packaging able to meet the multiple requirements of MAP in terms of barrier properties, chemical and microbiological safety and whose end-of-life could be managed by developing innovative processes combining recycling and decontamination.</w:t>
      </w:r>
    </w:p>
    <w:p w14:paraId="10F4C91C" w14:textId="77777777" w:rsidR="0042513A" w:rsidRPr="00B35B52" w:rsidRDefault="0042513A" w:rsidP="00E72516">
      <w:pPr>
        <w:numPr>
          <w:ilvl w:val="0"/>
          <w:numId w:val="1"/>
        </w:numPr>
        <w:spacing w:before="120" w:after="0" w:line="360" w:lineRule="exact"/>
        <w:jc w:val="both"/>
        <w:rPr>
          <w:rFonts w:ascii="Times New Roman" w:hAnsi="Times New Roman" w:cs="Times New Roman"/>
        </w:rPr>
      </w:pPr>
      <w:r w:rsidRPr="00B35B52">
        <w:rPr>
          <w:rFonts w:ascii="Times New Roman" w:hAnsi="Times New Roman" w:cs="Times New Roman"/>
        </w:rPr>
        <w:t>to generate fundamental knowledge about formulation and generation of degradation products during processing and use, enabling a solid evaluation of toxicological safety using biotests able to evaluate cocktail effects, and original methods for rapid toxicological assessment.</w:t>
      </w:r>
    </w:p>
    <w:p w14:paraId="19D3FC09" w14:textId="77777777" w:rsidR="0042513A" w:rsidRPr="00B35B52" w:rsidRDefault="0042513A" w:rsidP="00E72516">
      <w:pPr>
        <w:numPr>
          <w:ilvl w:val="0"/>
          <w:numId w:val="1"/>
        </w:numPr>
        <w:spacing w:before="120" w:after="0" w:line="360" w:lineRule="exact"/>
        <w:jc w:val="both"/>
        <w:rPr>
          <w:rFonts w:ascii="Times New Roman" w:hAnsi="Times New Roman" w:cs="Times New Roman"/>
        </w:rPr>
      </w:pPr>
      <w:r w:rsidRPr="00B35B52">
        <w:rPr>
          <w:rFonts w:ascii="Times New Roman" w:hAnsi="Times New Roman" w:cs="Times New Roman"/>
        </w:rPr>
        <w:t>to create a software tool to manage microbiological risks and predict food shelf life in MAP.</w:t>
      </w:r>
    </w:p>
    <w:p w14:paraId="747895F8" w14:textId="77777777" w:rsidR="0042513A" w:rsidRPr="00B35B52" w:rsidRDefault="0042513A" w:rsidP="00E72516">
      <w:pPr>
        <w:numPr>
          <w:ilvl w:val="0"/>
          <w:numId w:val="1"/>
        </w:numPr>
        <w:spacing w:before="120" w:after="0" w:line="360" w:lineRule="exact"/>
        <w:jc w:val="both"/>
        <w:rPr>
          <w:rFonts w:ascii="Times New Roman" w:hAnsi="Times New Roman" w:cs="Times New Roman"/>
        </w:rPr>
      </w:pPr>
      <w:r w:rsidRPr="00B35B52">
        <w:rPr>
          <w:rFonts w:ascii="Times New Roman" w:hAnsi="Times New Roman" w:cs="Times New Roman"/>
        </w:rPr>
        <w:t>to develop an optimization tool integrating technical, environmental, health, safety, and social criteria to support the food and packaging industry make decisions to propose tailored and sustainable MAP for each specific use case. </w:t>
      </w:r>
    </w:p>
    <w:p w14:paraId="05419467" w14:textId="5834D3AA" w:rsidR="006347BE" w:rsidRPr="00B35B52" w:rsidRDefault="00752967" w:rsidP="00E72516">
      <w:pPr>
        <w:spacing w:before="120" w:after="0" w:line="360" w:lineRule="exact"/>
        <w:jc w:val="both"/>
        <w:rPr>
          <w:rFonts w:ascii="Times New Roman" w:hAnsi="Times New Roman" w:cs="Times New Roman"/>
          <w:b/>
          <w:bCs/>
        </w:rPr>
      </w:pPr>
      <w:r w:rsidRPr="00B35B52">
        <w:rPr>
          <w:rFonts w:ascii="Times New Roman" w:hAnsi="Times New Roman" w:cs="Times New Roman"/>
          <w:b/>
          <w:bCs/>
        </w:rPr>
        <w:t>Acknowledgement</w:t>
      </w:r>
    </w:p>
    <w:p w14:paraId="58EFD6BE" w14:textId="435A429E" w:rsidR="00752967" w:rsidRPr="00B35B52" w:rsidRDefault="00CC4F1A" w:rsidP="00E72516">
      <w:pPr>
        <w:spacing w:before="120" w:after="0" w:line="360" w:lineRule="exact"/>
        <w:jc w:val="both"/>
        <w:rPr>
          <w:rFonts w:ascii="Times New Roman" w:hAnsi="Times New Roman" w:cs="Times New Roman"/>
        </w:rPr>
      </w:pPr>
      <w:r w:rsidRPr="00B35B52">
        <w:rPr>
          <w:rFonts w:ascii="Times New Roman" w:hAnsi="Times New Roman" w:cs="Times New Roman"/>
        </w:rPr>
        <w:t xml:space="preserve">This work was conducted from the support of the French government “Investissement </w:t>
      </w:r>
      <w:proofErr w:type="spellStart"/>
      <w:r w:rsidRPr="00B35B52">
        <w:rPr>
          <w:rFonts w:ascii="Times New Roman" w:hAnsi="Times New Roman" w:cs="Times New Roman"/>
        </w:rPr>
        <w:t>d'avenir</w:t>
      </w:r>
      <w:proofErr w:type="spellEnd"/>
      <w:r w:rsidRPr="00B35B52">
        <w:rPr>
          <w:rFonts w:ascii="Times New Roman" w:hAnsi="Times New Roman" w:cs="Times New Roman"/>
        </w:rPr>
        <w:t xml:space="preserve">” program integrated to France 2030, bearing the following reference </w:t>
      </w:r>
      <w:r w:rsidR="00B85F73" w:rsidRPr="00B35B52">
        <w:rPr>
          <w:rFonts w:ascii="Times New Roman" w:hAnsi="Times New Roman" w:cs="Times New Roman"/>
        </w:rPr>
        <w:t>ANR-24-EMCO-0001</w:t>
      </w:r>
      <w:r w:rsidR="00B04ED0" w:rsidRPr="00B35B52">
        <w:rPr>
          <w:rFonts w:ascii="Times New Roman" w:hAnsi="Times New Roman" w:cs="Times New Roman"/>
        </w:rPr>
        <w:t>.</w:t>
      </w:r>
    </w:p>
    <w:sectPr w:rsidR="00752967" w:rsidRPr="00B35B52" w:rsidSect="00AB163D">
      <w:footerReference w:type="default" r:id="rId7"/>
      <w:pgSz w:w="12240" w:h="15840"/>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3A9F" w14:textId="77777777" w:rsidR="00D23F31" w:rsidRDefault="00D23F31" w:rsidP="00E72516">
      <w:pPr>
        <w:spacing w:after="0" w:line="240" w:lineRule="auto"/>
      </w:pPr>
      <w:r>
        <w:separator/>
      </w:r>
    </w:p>
  </w:endnote>
  <w:endnote w:type="continuationSeparator" w:id="0">
    <w:p w14:paraId="4C119882" w14:textId="77777777" w:rsidR="00D23F31" w:rsidRDefault="00D23F31" w:rsidP="00E7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7100"/>
      <w:docPartObj>
        <w:docPartGallery w:val="Page Numbers (Bottom of Page)"/>
        <w:docPartUnique/>
      </w:docPartObj>
    </w:sdtPr>
    <w:sdtEndPr>
      <w:rPr>
        <w:noProof/>
      </w:rPr>
    </w:sdtEndPr>
    <w:sdtContent>
      <w:p w14:paraId="680A8DCA" w14:textId="1078B4D4" w:rsidR="00E72516" w:rsidRDefault="00E72516">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5DE0930F" w14:textId="77777777" w:rsidR="00E72516" w:rsidRDefault="00E725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F000" w14:textId="77777777" w:rsidR="00D23F31" w:rsidRDefault="00D23F31" w:rsidP="00E72516">
      <w:pPr>
        <w:spacing w:after="0" w:line="240" w:lineRule="auto"/>
      </w:pPr>
      <w:r>
        <w:separator/>
      </w:r>
    </w:p>
  </w:footnote>
  <w:footnote w:type="continuationSeparator" w:id="0">
    <w:p w14:paraId="47E769AD" w14:textId="77777777" w:rsidR="00D23F31" w:rsidRDefault="00D23F31" w:rsidP="00E7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EA7"/>
    <w:multiLevelType w:val="multilevel"/>
    <w:tmpl w:val="BC7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194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3A"/>
    <w:rsid w:val="00002E43"/>
    <w:rsid w:val="000B28A9"/>
    <w:rsid w:val="000F3306"/>
    <w:rsid w:val="00101433"/>
    <w:rsid w:val="00171CD5"/>
    <w:rsid w:val="00180B82"/>
    <w:rsid w:val="001A2104"/>
    <w:rsid w:val="001A255D"/>
    <w:rsid w:val="001A29E7"/>
    <w:rsid w:val="001C7D09"/>
    <w:rsid w:val="001F284D"/>
    <w:rsid w:val="00204357"/>
    <w:rsid w:val="0028721E"/>
    <w:rsid w:val="00291E55"/>
    <w:rsid w:val="002A25B2"/>
    <w:rsid w:val="002B3FC6"/>
    <w:rsid w:val="002F296B"/>
    <w:rsid w:val="002F7044"/>
    <w:rsid w:val="00310DE6"/>
    <w:rsid w:val="00362549"/>
    <w:rsid w:val="003B0237"/>
    <w:rsid w:val="003C4975"/>
    <w:rsid w:val="00422B0F"/>
    <w:rsid w:val="0042513A"/>
    <w:rsid w:val="004330B5"/>
    <w:rsid w:val="00445E43"/>
    <w:rsid w:val="0045521E"/>
    <w:rsid w:val="004C51A1"/>
    <w:rsid w:val="00520C63"/>
    <w:rsid w:val="00532D0D"/>
    <w:rsid w:val="00595770"/>
    <w:rsid w:val="005D0204"/>
    <w:rsid w:val="006347BE"/>
    <w:rsid w:val="00676EFB"/>
    <w:rsid w:val="006A731A"/>
    <w:rsid w:val="006C36EE"/>
    <w:rsid w:val="00711324"/>
    <w:rsid w:val="00743329"/>
    <w:rsid w:val="00746A8A"/>
    <w:rsid w:val="00752967"/>
    <w:rsid w:val="00752F65"/>
    <w:rsid w:val="00774B70"/>
    <w:rsid w:val="007805FE"/>
    <w:rsid w:val="007B5D1E"/>
    <w:rsid w:val="007D0860"/>
    <w:rsid w:val="00831F5B"/>
    <w:rsid w:val="00874F35"/>
    <w:rsid w:val="008A1712"/>
    <w:rsid w:val="008A7AD5"/>
    <w:rsid w:val="009137FE"/>
    <w:rsid w:val="00917AF1"/>
    <w:rsid w:val="00930AA9"/>
    <w:rsid w:val="00991531"/>
    <w:rsid w:val="0099285E"/>
    <w:rsid w:val="009940A4"/>
    <w:rsid w:val="009E7B77"/>
    <w:rsid w:val="00A546AC"/>
    <w:rsid w:val="00A767F3"/>
    <w:rsid w:val="00A920C9"/>
    <w:rsid w:val="00AB163D"/>
    <w:rsid w:val="00B04ED0"/>
    <w:rsid w:val="00B0747F"/>
    <w:rsid w:val="00B35B52"/>
    <w:rsid w:val="00B75FF6"/>
    <w:rsid w:val="00B85F73"/>
    <w:rsid w:val="00BA5409"/>
    <w:rsid w:val="00BB3418"/>
    <w:rsid w:val="00BE7FC0"/>
    <w:rsid w:val="00C81015"/>
    <w:rsid w:val="00C9043D"/>
    <w:rsid w:val="00CC2F43"/>
    <w:rsid w:val="00CC4F1A"/>
    <w:rsid w:val="00CE1F98"/>
    <w:rsid w:val="00D23F31"/>
    <w:rsid w:val="00D34406"/>
    <w:rsid w:val="00D506E9"/>
    <w:rsid w:val="00D63D24"/>
    <w:rsid w:val="00DD0F61"/>
    <w:rsid w:val="00E0112E"/>
    <w:rsid w:val="00E1150F"/>
    <w:rsid w:val="00E33596"/>
    <w:rsid w:val="00E45B1F"/>
    <w:rsid w:val="00E505BF"/>
    <w:rsid w:val="00E55DAC"/>
    <w:rsid w:val="00E56A79"/>
    <w:rsid w:val="00E72516"/>
    <w:rsid w:val="00F321E2"/>
    <w:rsid w:val="00F529C4"/>
    <w:rsid w:val="00F83B8E"/>
    <w:rsid w:val="00FB682F"/>
    <w:rsid w:val="00FC4C63"/>
    <w:rsid w:val="00FE3E8B"/>
    <w:rsid w:val="00FE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ED4FF"/>
  <w15:chartTrackingRefBased/>
  <w15:docId w15:val="{7F68DC6B-4399-4D05-B69C-6555BBD7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3D"/>
  </w:style>
  <w:style w:type="paragraph" w:styleId="Titre1">
    <w:name w:val="heading 1"/>
    <w:basedOn w:val="Normal"/>
    <w:next w:val="Normal"/>
    <w:link w:val="Titre1Car"/>
    <w:uiPriority w:val="9"/>
    <w:qFormat/>
    <w:rsid w:val="0042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51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51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51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51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51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51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51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51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51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51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51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51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51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51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51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513A"/>
    <w:rPr>
      <w:rFonts w:eastAsiaTheme="majorEastAsia" w:cstheme="majorBidi"/>
      <w:color w:val="272727" w:themeColor="text1" w:themeTint="D8"/>
    </w:rPr>
  </w:style>
  <w:style w:type="paragraph" w:styleId="Titre">
    <w:name w:val="Title"/>
    <w:basedOn w:val="Normal"/>
    <w:next w:val="Normal"/>
    <w:link w:val="TitreCar"/>
    <w:uiPriority w:val="10"/>
    <w:qFormat/>
    <w:rsid w:val="00425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51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51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51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513A"/>
    <w:pPr>
      <w:spacing w:before="160"/>
      <w:jc w:val="center"/>
    </w:pPr>
    <w:rPr>
      <w:i/>
      <w:iCs/>
      <w:color w:val="404040" w:themeColor="text1" w:themeTint="BF"/>
    </w:rPr>
  </w:style>
  <w:style w:type="character" w:customStyle="1" w:styleId="CitationCar">
    <w:name w:val="Citation Car"/>
    <w:basedOn w:val="Policepardfaut"/>
    <w:link w:val="Citation"/>
    <w:uiPriority w:val="29"/>
    <w:rsid w:val="0042513A"/>
    <w:rPr>
      <w:i/>
      <w:iCs/>
      <w:color w:val="404040" w:themeColor="text1" w:themeTint="BF"/>
    </w:rPr>
  </w:style>
  <w:style w:type="paragraph" w:styleId="Paragraphedeliste">
    <w:name w:val="List Paragraph"/>
    <w:basedOn w:val="Normal"/>
    <w:uiPriority w:val="34"/>
    <w:qFormat/>
    <w:rsid w:val="0042513A"/>
    <w:pPr>
      <w:ind w:left="720"/>
      <w:contextualSpacing/>
    </w:pPr>
  </w:style>
  <w:style w:type="character" w:styleId="Accentuationintense">
    <w:name w:val="Intense Emphasis"/>
    <w:basedOn w:val="Policepardfaut"/>
    <w:uiPriority w:val="21"/>
    <w:qFormat/>
    <w:rsid w:val="0042513A"/>
    <w:rPr>
      <w:i/>
      <w:iCs/>
      <w:color w:val="0F4761" w:themeColor="accent1" w:themeShade="BF"/>
    </w:rPr>
  </w:style>
  <w:style w:type="paragraph" w:styleId="Citationintense">
    <w:name w:val="Intense Quote"/>
    <w:basedOn w:val="Normal"/>
    <w:next w:val="Normal"/>
    <w:link w:val="CitationintenseCar"/>
    <w:uiPriority w:val="30"/>
    <w:qFormat/>
    <w:rsid w:val="0042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513A"/>
    <w:rPr>
      <w:i/>
      <w:iCs/>
      <w:color w:val="0F4761" w:themeColor="accent1" w:themeShade="BF"/>
    </w:rPr>
  </w:style>
  <w:style w:type="character" w:styleId="Rfrenceintense">
    <w:name w:val="Intense Reference"/>
    <w:basedOn w:val="Policepardfaut"/>
    <w:uiPriority w:val="32"/>
    <w:qFormat/>
    <w:rsid w:val="0042513A"/>
    <w:rPr>
      <w:b/>
      <w:bCs/>
      <w:smallCaps/>
      <w:color w:val="0F4761" w:themeColor="accent1" w:themeShade="BF"/>
      <w:spacing w:val="5"/>
    </w:rPr>
  </w:style>
  <w:style w:type="character" w:styleId="Marquedecommentaire">
    <w:name w:val="annotation reference"/>
    <w:basedOn w:val="Policepardfaut"/>
    <w:uiPriority w:val="99"/>
    <w:semiHidden/>
    <w:unhideWhenUsed/>
    <w:rsid w:val="006C36EE"/>
    <w:rPr>
      <w:sz w:val="16"/>
      <w:szCs w:val="16"/>
    </w:rPr>
  </w:style>
  <w:style w:type="paragraph" w:styleId="Commentaire">
    <w:name w:val="annotation text"/>
    <w:basedOn w:val="Normal"/>
    <w:link w:val="CommentaireCar"/>
    <w:uiPriority w:val="99"/>
    <w:unhideWhenUsed/>
    <w:rsid w:val="006C36EE"/>
    <w:pPr>
      <w:spacing w:line="240" w:lineRule="auto"/>
    </w:pPr>
    <w:rPr>
      <w:sz w:val="20"/>
      <w:szCs w:val="20"/>
    </w:rPr>
  </w:style>
  <w:style w:type="character" w:customStyle="1" w:styleId="CommentaireCar">
    <w:name w:val="Commentaire Car"/>
    <w:basedOn w:val="Policepardfaut"/>
    <w:link w:val="Commentaire"/>
    <w:uiPriority w:val="99"/>
    <w:rsid w:val="006C36EE"/>
    <w:rPr>
      <w:sz w:val="20"/>
      <w:szCs w:val="20"/>
    </w:rPr>
  </w:style>
  <w:style w:type="paragraph" w:styleId="Objetducommentaire">
    <w:name w:val="annotation subject"/>
    <w:basedOn w:val="Commentaire"/>
    <w:next w:val="Commentaire"/>
    <w:link w:val="ObjetducommentaireCar"/>
    <w:uiPriority w:val="99"/>
    <w:semiHidden/>
    <w:unhideWhenUsed/>
    <w:rsid w:val="006C36EE"/>
    <w:rPr>
      <w:b/>
      <w:bCs/>
    </w:rPr>
  </w:style>
  <w:style w:type="character" w:customStyle="1" w:styleId="ObjetducommentaireCar">
    <w:name w:val="Objet du commentaire Car"/>
    <w:basedOn w:val="CommentaireCar"/>
    <w:link w:val="Objetducommentaire"/>
    <w:uiPriority w:val="99"/>
    <w:semiHidden/>
    <w:rsid w:val="006C36EE"/>
    <w:rPr>
      <w:b/>
      <w:bCs/>
      <w:sz w:val="20"/>
      <w:szCs w:val="20"/>
    </w:rPr>
  </w:style>
  <w:style w:type="paragraph" w:styleId="NormalWeb">
    <w:name w:val="Normal (Web)"/>
    <w:basedOn w:val="Normal"/>
    <w:uiPriority w:val="99"/>
    <w:semiHidden/>
    <w:unhideWhenUsed/>
    <w:rsid w:val="00F321E2"/>
    <w:rPr>
      <w:rFonts w:ascii="Times New Roman" w:hAnsi="Times New Roman" w:cs="Times New Roman"/>
    </w:rPr>
  </w:style>
  <w:style w:type="paragraph" w:styleId="En-tte">
    <w:name w:val="header"/>
    <w:basedOn w:val="Normal"/>
    <w:link w:val="En-tteCar"/>
    <w:uiPriority w:val="99"/>
    <w:unhideWhenUsed/>
    <w:rsid w:val="00E72516"/>
    <w:pPr>
      <w:tabs>
        <w:tab w:val="center" w:pos="4680"/>
        <w:tab w:val="right" w:pos="9360"/>
      </w:tabs>
      <w:spacing w:after="0" w:line="240" w:lineRule="auto"/>
    </w:pPr>
  </w:style>
  <w:style w:type="character" w:customStyle="1" w:styleId="En-tteCar">
    <w:name w:val="En-tête Car"/>
    <w:basedOn w:val="Policepardfaut"/>
    <w:link w:val="En-tte"/>
    <w:uiPriority w:val="99"/>
    <w:rsid w:val="00E72516"/>
  </w:style>
  <w:style w:type="paragraph" w:styleId="Pieddepage">
    <w:name w:val="footer"/>
    <w:basedOn w:val="Normal"/>
    <w:link w:val="PieddepageCar"/>
    <w:uiPriority w:val="99"/>
    <w:unhideWhenUsed/>
    <w:rsid w:val="00E7251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2698">
      <w:bodyDiv w:val="1"/>
      <w:marLeft w:val="0"/>
      <w:marRight w:val="0"/>
      <w:marTop w:val="0"/>
      <w:marBottom w:val="0"/>
      <w:divBdr>
        <w:top w:val="none" w:sz="0" w:space="0" w:color="auto"/>
        <w:left w:val="none" w:sz="0" w:space="0" w:color="auto"/>
        <w:bottom w:val="none" w:sz="0" w:space="0" w:color="auto"/>
        <w:right w:val="none" w:sz="0" w:space="0" w:color="auto"/>
      </w:divBdr>
    </w:div>
    <w:div w:id="149712104">
      <w:bodyDiv w:val="1"/>
      <w:marLeft w:val="0"/>
      <w:marRight w:val="0"/>
      <w:marTop w:val="0"/>
      <w:marBottom w:val="0"/>
      <w:divBdr>
        <w:top w:val="none" w:sz="0" w:space="0" w:color="auto"/>
        <w:left w:val="none" w:sz="0" w:space="0" w:color="auto"/>
        <w:bottom w:val="none" w:sz="0" w:space="0" w:color="auto"/>
        <w:right w:val="none" w:sz="0" w:space="0" w:color="auto"/>
      </w:divBdr>
    </w:div>
    <w:div w:id="408190788">
      <w:bodyDiv w:val="1"/>
      <w:marLeft w:val="0"/>
      <w:marRight w:val="0"/>
      <w:marTop w:val="0"/>
      <w:marBottom w:val="0"/>
      <w:divBdr>
        <w:top w:val="none" w:sz="0" w:space="0" w:color="auto"/>
        <w:left w:val="none" w:sz="0" w:space="0" w:color="auto"/>
        <w:bottom w:val="none" w:sz="0" w:space="0" w:color="auto"/>
        <w:right w:val="none" w:sz="0" w:space="0" w:color="auto"/>
      </w:divBdr>
    </w:div>
    <w:div w:id="558369678">
      <w:bodyDiv w:val="1"/>
      <w:marLeft w:val="0"/>
      <w:marRight w:val="0"/>
      <w:marTop w:val="0"/>
      <w:marBottom w:val="0"/>
      <w:divBdr>
        <w:top w:val="none" w:sz="0" w:space="0" w:color="auto"/>
        <w:left w:val="none" w:sz="0" w:space="0" w:color="auto"/>
        <w:bottom w:val="none" w:sz="0" w:space="0" w:color="auto"/>
        <w:right w:val="none" w:sz="0" w:space="0" w:color="auto"/>
      </w:divBdr>
    </w:div>
    <w:div w:id="938441321">
      <w:bodyDiv w:val="1"/>
      <w:marLeft w:val="0"/>
      <w:marRight w:val="0"/>
      <w:marTop w:val="0"/>
      <w:marBottom w:val="0"/>
      <w:divBdr>
        <w:top w:val="none" w:sz="0" w:space="0" w:color="auto"/>
        <w:left w:val="none" w:sz="0" w:space="0" w:color="auto"/>
        <w:bottom w:val="none" w:sz="0" w:space="0" w:color="auto"/>
        <w:right w:val="none" w:sz="0" w:space="0" w:color="auto"/>
      </w:divBdr>
    </w:div>
    <w:div w:id="1022785944">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9388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Trúc Phùng</dc:creator>
  <cp:keywords/>
  <dc:description/>
  <cp:lastModifiedBy>thomas.karbowiak</cp:lastModifiedBy>
  <cp:revision>3</cp:revision>
  <cp:lastPrinted>2025-04-14T15:37:00Z</cp:lastPrinted>
  <dcterms:created xsi:type="dcterms:W3CDTF">2025-04-22T07:33:00Z</dcterms:created>
  <dcterms:modified xsi:type="dcterms:W3CDTF">2025-04-22T07:48:00Z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85ead63b-4cdc-402e-93b6-5c369c18a596</vt:lpwstr>
  </property>
</Properties>
</file>