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F97E" w14:textId="77777777" w:rsidR="00B85144" w:rsidRDefault="00B85144" w:rsidP="00A71362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On the impact of rapeseed phenolic compounds on the rapeseed protein gelation</w:t>
      </w:r>
    </w:p>
    <w:p w14:paraId="30CD8FE6" w14:textId="4B11635E" w:rsidR="00A71362" w:rsidRPr="00692E97" w:rsidRDefault="00A71362" w:rsidP="00A71362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nl-NL"/>
        </w:rPr>
      </w:pPr>
      <w:r w:rsidRPr="003D56B5"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Sybren J.M. </w:t>
      </w:r>
      <w:proofErr w:type="spellStart"/>
      <w:r w:rsidRPr="003D56B5">
        <w:rPr>
          <w:rFonts w:ascii="Times New Roman" w:hAnsi="Times New Roman" w:cs="Times New Roman"/>
          <w:sz w:val="24"/>
          <w:szCs w:val="24"/>
          <w:u w:val="single"/>
          <w:lang w:val="nl-NL"/>
        </w:rPr>
        <w:t>Zondervan</w:t>
      </w:r>
      <w:r w:rsidRPr="0005019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a,b</w:t>
      </w:r>
      <w:proofErr w:type="spellEnd"/>
      <w:r w:rsidRPr="0005019C">
        <w:rPr>
          <w:rFonts w:ascii="Times New Roman" w:hAnsi="Times New Roman" w:cs="Times New Roman"/>
          <w:sz w:val="24"/>
          <w:szCs w:val="24"/>
          <w:lang w:val="nl-NL"/>
        </w:rPr>
        <w:t xml:space="preserve">, Johannes H. </w:t>
      </w:r>
      <w:proofErr w:type="spellStart"/>
      <w:r w:rsidRPr="0005019C">
        <w:rPr>
          <w:rFonts w:ascii="Times New Roman" w:hAnsi="Times New Roman" w:cs="Times New Roman"/>
          <w:sz w:val="24"/>
          <w:szCs w:val="24"/>
          <w:lang w:val="nl-NL"/>
        </w:rPr>
        <w:t>Bitter</w:t>
      </w:r>
      <w:r w:rsidRPr="0005019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a</w:t>
      </w:r>
      <w:proofErr w:type="spellEnd"/>
      <w:r w:rsidRPr="0005019C">
        <w:rPr>
          <w:rFonts w:ascii="Times New Roman" w:hAnsi="Times New Roman" w:cs="Times New Roman"/>
          <w:sz w:val="24"/>
          <w:szCs w:val="24"/>
          <w:lang w:val="nl-NL"/>
        </w:rPr>
        <w:t xml:space="preserve">, Atze Jan van der </w:t>
      </w:r>
      <w:proofErr w:type="spellStart"/>
      <w:r w:rsidRPr="0005019C">
        <w:rPr>
          <w:rFonts w:ascii="Times New Roman" w:hAnsi="Times New Roman" w:cs="Times New Roman"/>
          <w:sz w:val="24"/>
          <w:szCs w:val="24"/>
          <w:lang w:val="nl-NL"/>
        </w:rPr>
        <w:t>Goot</w:t>
      </w:r>
      <w:r w:rsidRPr="0005019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b</w:t>
      </w:r>
      <w:proofErr w:type="spellEnd"/>
      <w:r w:rsidRPr="0005019C">
        <w:rPr>
          <w:rFonts w:ascii="Times New Roman" w:hAnsi="Times New Roman" w:cs="Times New Roman"/>
          <w:sz w:val="24"/>
          <w:szCs w:val="24"/>
          <w:lang w:val="nl-NL"/>
        </w:rPr>
        <w:t xml:space="preserve">, Julia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K. </w:t>
      </w:r>
      <w:proofErr w:type="spellStart"/>
      <w:r w:rsidRPr="0005019C">
        <w:rPr>
          <w:rFonts w:ascii="Times New Roman" w:hAnsi="Times New Roman" w:cs="Times New Roman"/>
          <w:sz w:val="24"/>
          <w:szCs w:val="24"/>
          <w:lang w:val="nl-NL"/>
        </w:rPr>
        <w:t>Keppler</w:t>
      </w:r>
      <w:r w:rsidRPr="0005019C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b</w:t>
      </w:r>
      <w:proofErr w:type="spellEnd"/>
      <w:r w:rsidRPr="0005019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692E97">
        <w:rPr>
          <w:rFonts w:ascii="Times New Roman" w:hAnsi="Times New Roman" w:cs="Times New Roman"/>
          <w:sz w:val="24"/>
          <w:szCs w:val="24"/>
          <w:lang w:val="nl-NL"/>
        </w:rPr>
        <w:t>Constantinos</w:t>
      </w:r>
      <w:proofErr w:type="spellEnd"/>
      <w:r w:rsidRPr="00692E97">
        <w:rPr>
          <w:rFonts w:ascii="Times New Roman" w:hAnsi="Times New Roman" w:cs="Times New Roman"/>
          <w:sz w:val="24"/>
          <w:szCs w:val="24"/>
          <w:lang w:val="nl-NL"/>
        </w:rPr>
        <w:t xml:space="preserve"> V. </w:t>
      </w:r>
      <w:proofErr w:type="spellStart"/>
      <w:r w:rsidRPr="00692E97">
        <w:rPr>
          <w:rFonts w:ascii="Times New Roman" w:hAnsi="Times New Roman" w:cs="Times New Roman"/>
          <w:sz w:val="24"/>
          <w:szCs w:val="24"/>
          <w:lang w:val="nl-NL"/>
        </w:rPr>
        <w:t>Nikiforidis</w:t>
      </w:r>
      <w:r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a</w:t>
      </w:r>
      <w:proofErr w:type="spellEnd"/>
    </w:p>
    <w:p w14:paraId="591647CD" w14:textId="77777777" w:rsidR="00A71362" w:rsidRDefault="00A71362" w:rsidP="00A7136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B6C8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EB6C8C">
        <w:rPr>
          <w:rFonts w:ascii="Times New Roman" w:hAnsi="Times New Roman" w:cs="Times New Roman"/>
          <w:i/>
          <w:iCs/>
          <w:sz w:val="24"/>
          <w:szCs w:val="24"/>
        </w:rPr>
        <w:t xml:space="preserve"> Biobased </w:t>
      </w:r>
      <w:r>
        <w:rPr>
          <w:rFonts w:ascii="Times New Roman" w:hAnsi="Times New Roman" w:cs="Times New Roman"/>
          <w:i/>
          <w:iCs/>
          <w:sz w:val="24"/>
          <w:szCs w:val="24"/>
        </w:rPr>
        <w:t>Chemistry and Technology, Wageningen University &amp; Research</w:t>
      </w:r>
    </w:p>
    <w:p w14:paraId="46CD727B" w14:textId="77777777" w:rsidR="00A71362" w:rsidRDefault="00A71362" w:rsidP="00A713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B6C8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Food Process Engineering, Wageningen University &amp; Research</w:t>
      </w:r>
    </w:p>
    <w:p w14:paraId="01FBD1A0" w14:textId="6FC246D7" w:rsidR="00BB31B8" w:rsidRDefault="000369E1" w:rsidP="00A71362">
      <w:pPr>
        <w:spacing w:line="240" w:lineRule="auto"/>
        <w:jc w:val="both"/>
        <w:rPr>
          <w:rFonts w:ascii="Arial" w:hAnsi="Arial" w:cs="Arial"/>
        </w:rPr>
      </w:pPr>
      <w:r w:rsidRPr="000369E1">
        <w:rPr>
          <w:rFonts w:ascii="Arial" w:hAnsi="Arial" w:cs="Arial"/>
        </w:rPr>
        <w:t xml:space="preserve">Rapeseed proteins are a promising alternative to animal-based proteins because they are widely produced and can be extracted from </w:t>
      </w:r>
      <w:r w:rsidR="00444CE4">
        <w:rPr>
          <w:rFonts w:ascii="Arial" w:hAnsi="Arial" w:cs="Arial"/>
        </w:rPr>
        <w:t xml:space="preserve">existing </w:t>
      </w:r>
      <w:r w:rsidRPr="000369E1">
        <w:rPr>
          <w:rFonts w:ascii="Arial" w:hAnsi="Arial" w:cs="Arial"/>
        </w:rPr>
        <w:t xml:space="preserve">vegetable oil </w:t>
      </w:r>
      <w:r>
        <w:rPr>
          <w:rFonts w:ascii="Arial" w:hAnsi="Arial" w:cs="Arial"/>
        </w:rPr>
        <w:t>side-streams</w:t>
      </w:r>
      <w:r w:rsidRPr="000369E1">
        <w:rPr>
          <w:rFonts w:ascii="Arial" w:hAnsi="Arial" w:cs="Arial"/>
        </w:rPr>
        <w:t>. For use in foods, it</w:t>
      </w:r>
      <w:r w:rsidR="0006797F">
        <w:rPr>
          <w:rFonts w:ascii="Arial" w:hAnsi="Arial" w:cs="Arial"/>
        </w:rPr>
        <w:t xml:space="preserve"> is</w:t>
      </w:r>
      <w:r w:rsidRPr="000369E1">
        <w:rPr>
          <w:rFonts w:ascii="Arial" w:hAnsi="Arial" w:cs="Arial"/>
        </w:rPr>
        <w:t xml:space="preserve"> important that these proteins can form gels to provide structure. </w:t>
      </w:r>
      <w:r>
        <w:rPr>
          <w:rFonts w:ascii="Arial" w:hAnsi="Arial" w:cs="Arial"/>
        </w:rPr>
        <w:t>However,</w:t>
      </w:r>
      <w:r w:rsidR="000D7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co-extracted impurities, such as phenolic compounds may interfere with the protein network disrupting or enhancing it</w:t>
      </w:r>
      <w:r>
        <w:rPr>
          <w:rStyle w:val="CommentReference"/>
        </w:rPr>
        <w:t>.</w:t>
      </w:r>
      <w:r w:rsidR="001B6416">
        <w:rPr>
          <w:rFonts w:ascii="Arial" w:hAnsi="Arial" w:cs="Arial"/>
        </w:rPr>
        <w:t xml:space="preserve"> </w:t>
      </w:r>
      <w:r w:rsidR="007359B0">
        <w:rPr>
          <w:rFonts w:ascii="Arial" w:hAnsi="Arial" w:cs="Arial"/>
        </w:rPr>
        <w:t xml:space="preserve">Rapeseeds contain </w:t>
      </w:r>
      <w:r w:rsidR="00567693">
        <w:rPr>
          <w:rFonts w:ascii="Arial" w:hAnsi="Arial" w:cs="Arial"/>
        </w:rPr>
        <w:t xml:space="preserve">phenolic compounds in the form of </w:t>
      </w:r>
      <w:r w:rsidR="00E43D5B">
        <w:rPr>
          <w:rFonts w:ascii="Arial" w:hAnsi="Arial" w:cs="Arial"/>
        </w:rPr>
        <w:t xml:space="preserve">phenolic acids in the kernel and condensed tannins in the hull. </w:t>
      </w:r>
      <w:r w:rsidR="00836D4B">
        <w:rPr>
          <w:rFonts w:ascii="Arial" w:hAnsi="Arial" w:cs="Arial"/>
        </w:rPr>
        <w:t>Condensed tannins are</w:t>
      </w:r>
      <w:r w:rsidR="0049137D">
        <w:rPr>
          <w:rFonts w:ascii="Arial" w:hAnsi="Arial" w:cs="Arial"/>
        </w:rPr>
        <w:t xml:space="preserve"> larger</w:t>
      </w:r>
      <w:r w:rsidR="00005BAC">
        <w:rPr>
          <w:rFonts w:ascii="Arial" w:hAnsi="Arial" w:cs="Arial"/>
        </w:rPr>
        <w:t xml:space="preserve"> than the phenolic acids</w:t>
      </w:r>
      <w:r w:rsidR="0049137D">
        <w:rPr>
          <w:rFonts w:ascii="Arial" w:hAnsi="Arial" w:cs="Arial"/>
        </w:rPr>
        <w:t xml:space="preserve"> and </w:t>
      </w:r>
      <w:r w:rsidR="00836D4B">
        <w:rPr>
          <w:rFonts w:ascii="Arial" w:hAnsi="Arial" w:cs="Arial"/>
        </w:rPr>
        <w:t xml:space="preserve">have </w:t>
      </w:r>
      <w:r w:rsidR="000D77D5">
        <w:rPr>
          <w:rFonts w:ascii="Arial" w:hAnsi="Arial" w:cs="Arial"/>
        </w:rPr>
        <w:t xml:space="preserve">more </w:t>
      </w:r>
      <w:r w:rsidR="0049137D">
        <w:rPr>
          <w:rFonts w:ascii="Arial" w:hAnsi="Arial" w:cs="Arial"/>
        </w:rPr>
        <w:t>ortho-hydroxyl groups</w:t>
      </w:r>
      <w:r w:rsidR="00836D4B">
        <w:rPr>
          <w:rFonts w:ascii="Arial" w:hAnsi="Arial" w:cs="Arial"/>
        </w:rPr>
        <w:t xml:space="preserve">, </w:t>
      </w:r>
      <w:r w:rsidR="00D47972">
        <w:rPr>
          <w:rFonts w:ascii="Arial" w:hAnsi="Arial" w:cs="Arial"/>
        </w:rPr>
        <w:t>which</w:t>
      </w:r>
      <w:r w:rsidR="0049137D">
        <w:rPr>
          <w:rFonts w:ascii="Arial" w:hAnsi="Arial" w:cs="Arial"/>
        </w:rPr>
        <w:t xml:space="preserve"> </w:t>
      </w:r>
      <w:r w:rsidR="00567693">
        <w:rPr>
          <w:rFonts w:ascii="Arial" w:hAnsi="Arial" w:cs="Arial"/>
        </w:rPr>
        <w:t>were shown previously with pea proteins</w:t>
      </w:r>
      <w:r w:rsidR="00764DB2">
        <w:rPr>
          <w:rFonts w:ascii="Arial" w:hAnsi="Arial" w:cs="Arial"/>
        </w:rPr>
        <w:t xml:space="preserve"> to</w:t>
      </w:r>
      <w:r w:rsidR="001E20D4">
        <w:rPr>
          <w:rFonts w:ascii="Arial" w:hAnsi="Arial" w:cs="Arial"/>
        </w:rPr>
        <w:t xml:space="preserve"> </w:t>
      </w:r>
      <w:r w:rsidR="00567693">
        <w:rPr>
          <w:rFonts w:ascii="Arial" w:hAnsi="Arial" w:cs="Arial"/>
        </w:rPr>
        <w:t xml:space="preserve">lead to </w:t>
      </w:r>
      <w:r w:rsidR="001E20D4">
        <w:rPr>
          <w:rFonts w:ascii="Arial" w:hAnsi="Arial" w:cs="Arial"/>
        </w:rPr>
        <w:t xml:space="preserve">more </w:t>
      </w:r>
      <w:r w:rsidR="00325683">
        <w:rPr>
          <w:rFonts w:ascii="Arial" w:hAnsi="Arial" w:cs="Arial"/>
        </w:rPr>
        <w:t>interfere</w:t>
      </w:r>
      <w:r w:rsidR="00107336">
        <w:rPr>
          <w:rFonts w:ascii="Arial" w:hAnsi="Arial" w:cs="Arial"/>
        </w:rPr>
        <w:t xml:space="preserve">nce with </w:t>
      </w:r>
      <w:r w:rsidR="00325683">
        <w:rPr>
          <w:rFonts w:ascii="Arial" w:hAnsi="Arial" w:cs="Arial"/>
        </w:rPr>
        <w:t>protein network</w:t>
      </w:r>
      <w:r w:rsidR="0049137D">
        <w:rPr>
          <w:rFonts w:ascii="Arial" w:hAnsi="Arial" w:cs="Arial"/>
        </w:rPr>
        <w:t>s</w:t>
      </w:r>
      <w:r w:rsidR="00325683">
        <w:rPr>
          <w:rFonts w:ascii="Arial" w:hAnsi="Arial" w:cs="Arial"/>
        </w:rPr>
        <w:t xml:space="preserve"> </w:t>
      </w:r>
      <w:r w:rsidR="00F44882">
        <w:rPr>
          <w:rFonts w:ascii="Arial" w:hAnsi="Arial" w:cs="Arial"/>
        </w:rPr>
        <w:fldChar w:fldCharType="begin"/>
      </w:r>
      <w:r w:rsidR="00F44882">
        <w:rPr>
          <w:rFonts w:ascii="Arial" w:hAnsi="Arial" w:cs="Arial"/>
        </w:rPr>
        <w:instrText xml:space="preserve"> ADDIN EN.CITE &lt;EndNote&gt;&lt;Cite&gt;&lt;Author&gt;Faber&lt;/Author&gt;&lt;Year&gt;2024&lt;/Year&gt;&lt;RecNum&gt;625&lt;/RecNum&gt;&lt;DisplayText&gt;[1]&lt;/DisplayText&gt;&lt;record&gt;&lt;rec-number&gt;625&lt;/rec-number&gt;&lt;foreign-keys&gt;&lt;key app="EN" db-id="rzwvfr5z7wwazeevsvjvafa809er5r2zwdrr" timestamp="1716541288"&gt;625&lt;/key&gt;&lt;/foreign-keys&gt;&lt;ref-type name="Journal Article"&gt;17&lt;/ref-type&gt;&lt;contributors&gt;&lt;authors&gt;&lt;author&gt;Faber, Iris&lt;/author&gt;&lt;author&gt;Pouvreau, Laurice&lt;/author&gt;&lt;author&gt;Jan van der Goot, Atze&lt;/author&gt;&lt;author&gt;Keppler, Julia&lt;/author&gt;&lt;/authors&gt;&lt;/contributors&gt;&lt;titles&gt;&lt;title&gt;Modulating commercial pea protein gel properties through the addition of phenolic compounds&lt;/title&gt;&lt;secondary-title&gt;Food Hydrocolloids&lt;/secondary-title&gt;&lt;/titles&gt;&lt;periodical&gt;&lt;full-title&gt;Food Hydrocolloids&lt;/full-title&gt;&lt;/periodical&gt;&lt;volume&gt;154&lt;/volume&gt;&lt;section&gt;110123&lt;/section&gt;&lt;dates&gt;&lt;year&gt;2024&lt;/year&gt;&lt;/dates&gt;&lt;isbn&gt;0268005X&lt;/isbn&gt;&lt;urls&gt;&lt;/urls&gt;&lt;electronic-resource-num&gt;10.1016/j.foodhyd.2024.110123&lt;/electronic-resource-num&gt;&lt;/record&gt;&lt;/Cite&gt;&lt;/EndNote&gt;</w:instrText>
      </w:r>
      <w:r w:rsidR="00F44882">
        <w:rPr>
          <w:rFonts w:ascii="Arial" w:hAnsi="Arial" w:cs="Arial"/>
        </w:rPr>
        <w:fldChar w:fldCharType="separate"/>
      </w:r>
      <w:r w:rsidR="00F44882">
        <w:rPr>
          <w:rFonts w:ascii="Arial" w:hAnsi="Arial" w:cs="Arial"/>
          <w:noProof/>
        </w:rPr>
        <w:t>[1]</w:t>
      </w:r>
      <w:r w:rsidR="00F44882">
        <w:rPr>
          <w:rFonts w:ascii="Arial" w:hAnsi="Arial" w:cs="Arial"/>
        </w:rPr>
        <w:fldChar w:fldCharType="end"/>
      </w:r>
      <w:r w:rsidR="001657BC">
        <w:rPr>
          <w:rFonts w:ascii="Arial" w:hAnsi="Arial" w:cs="Arial"/>
        </w:rPr>
        <w:t xml:space="preserve">. </w:t>
      </w:r>
      <w:r w:rsidR="006F5B37">
        <w:rPr>
          <w:rFonts w:ascii="Arial" w:hAnsi="Arial" w:cs="Arial"/>
        </w:rPr>
        <w:t xml:space="preserve">However, </w:t>
      </w:r>
      <w:r w:rsidR="00463D12">
        <w:rPr>
          <w:rFonts w:ascii="Arial" w:hAnsi="Arial" w:cs="Arial"/>
        </w:rPr>
        <w:t>the structure of condensed tannins and phenolic acids varies per crop</w:t>
      </w:r>
      <w:r w:rsidR="00F123D6">
        <w:rPr>
          <w:rFonts w:ascii="Arial" w:hAnsi="Arial" w:cs="Arial"/>
        </w:rPr>
        <w:t>, which alters their reactivity</w:t>
      </w:r>
      <w:r w:rsidR="008357AB">
        <w:rPr>
          <w:rFonts w:ascii="Arial" w:hAnsi="Arial" w:cs="Arial"/>
        </w:rPr>
        <w:t xml:space="preserve">. Phenolic acids of rapeseeds contain less ortho-hydroxyl groups, and the rapeseed condensed tannins are more linear than the phenolic compounds studied before. Therefore, </w:t>
      </w:r>
      <w:r w:rsidR="002545C7">
        <w:rPr>
          <w:rFonts w:ascii="Arial" w:hAnsi="Arial" w:cs="Arial"/>
        </w:rPr>
        <w:t xml:space="preserve">we aim to clarify what is </w:t>
      </w:r>
      <w:r w:rsidR="008357AB">
        <w:rPr>
          <w:rFonts w:ascii="Arial" w:hAnsi="Arial" w:cs="Arial"/>
        </w:rPr>
        <w:t xml:space="preserve">the impact of rapeseed </w:t>
      </w:r>
      <w:r w:rsidR="000E1E6B">
        <w:rPr>
          <w:rFonts w:ascii="Arial" w:hAnsi="Arial" w:cs="Arial"/>
        </w:rPr>
        <w:t>condensed tannins and phenolic acids</w:t>
      </w:r>
      <w:r w:rsidR="008357AB">
        <w:rPr>
          <w:rFonts w:ascii="Arial" w:hAnsi="Arial" w:cs="Arial"/>
        </w:rPr>
        <w:t xml:space="preserve"> on the rapeseed protein gelation. </w:t>
      </w:r>
      <w:r w:rsidR="00DC0A65">
        <w:rPr>
          <w:rFonts w:ascii="Arial" w:hAnsi="Arial" w:cs="Arial"/>
        </w:rPr>
        <w:t xml:space="preserve">To </w:t>
      </w:r>
      <w:r w:rsidR="00882D8E">
        <w:rPr>
          <w:rFonts w:ascii="Arial" w:hAnsi="Arial" w:cs="Arial"/>
        </w:rPr>
        <w:t xml:space="preserve">differentiate their </w:t>
      </w:r>
      <w:r w:rsidR="00DC0A65">
        <w:rPr>
          <w:rFonts w:ascii="Arial" w:hAnsi="Arial" w:cs="Arial"/>
        </w:rPr>
        <w:t>impact on protein gelation</w:t>
      </w:r>
      <w:r w:rsidR="001F729F">
        <w:rPr>
          <w:rFonts w:ascii="Arial" w:hAnsi="Arial" w:cs="Arial"/>
        </w:rPr>
        <w:t>, w</w:t>
      </w:r>
      <w:r w:rsidR="00A85F12">
        <w:rPr>
          <w:rFonts w:ascii="Arial" w:hAnsi="Arial" w:cs="Arial"/>
        </w:rPr>
        <w:t xml:space="preserve">e </w:t>
      </w:r>
      <w:r w:rsidR="0049137D">
        <w:rPr>
          <w:rFonts w:ascii="Arial" w:hAnsi="Arial" w:cs="Arial"/>
        </w:rPr>
        <w:t xml:space="preserve">extracted proteins </w:t>
      </w:r>
      <w:r w:rsidR="0035697B">
        <w:rPr>
          <w:rFonts w:ascii="Arial" w:hAnsi="Arial" w:cs="Arial"/>
        </w:rPr>
        <w:t>from whole</w:t>
      </w:r>
      <w:r w:rsidR="0049137D">
        <w:rPr>
          <w:rFonts w:ascii="Arial" w:hAnsi="Arial" w:cs="Arial"/>
        </w:rPr>
        <w:t xml:space="preserve"> </w:t>
      </w:r>
      <w:r w:rsidR="0035697B">
        <w:rPr>
          <w:rFonts w:ascii="Arial" w:hAnsi="Arial" w:cs="Arial"/>
        </w:rPr>
        <w:t>or dehulled seeds</w:t>
      </w:r>
      <w:r w:rsidR="001B6416">
        <w:rPr>
          <w:rFonts w:ascii="Arial" w:hAnsi="Arial" w:cs="Arial"/>
        </w:rPr>
        <w:t xml:space="preserve">. </w:t>
      </w:r>
      <w:r w:rsidR="004A27E2">
        <w:rPr>
          <w:rFonts w:ascii="Arial" w:hAnsi="Arial" w:cs="Arial"/>
        </w:rPr>
        <w:t xml:space="preserve">Additionally, </w:t>
      </w:r>
      <w:r w:rsidR="00BD147B">
        <w:rPr>
          <w:rFonts w:ascii="Arial" w:hAnsi="Arial" w:cs="Arial"/>
        </w:rPr>
        <w:t xml:space="preserve">we studied </w:t>
      </w:r>
      <w:r w:rsidR="004A27E2">
        <w:rPr>
          <w:rFonts w:ascii="Arial" w:hAnsi="Arial" w:cs="Arial"/>
        </w:rPr>
        <w:t xml:space="preserve">model systems </w:t>
      </w:r>
      <w:r w:rsidR="001657BC">
        <w:rPr>
          <w:rFonts w:ascii="Arial" w:hAnsi="Arial" w:cs="Arial"/>
        </w:rPr>
        <w:t xml:space="preserve">of </w:t>
      </w:r>
      <w:r w:rsidR="00D47972">
        <w:rPr>
          <w:rFonts w:ascii="Arial" w:hAnsi="Arial" w:cs="Arial"/>
        </w:rPr>
        <w:t>isolated proteins and phenolic compounds</w:t>
      </w:r>
      <w:r w:rsidR="00C01A88">
        <w:rPr>
          <w:rFonts w:ascii="Arial" w:hAnsi="Arial" w:cs="Arial"/>
        </w:rPr>
        <w:t>.</w:t>
      </w:r>
      <w:r w:rsidR="002E1C12">
        <w:rPr>
          <w:rFonts w:ascii="Arial" w:hAnsi="Arial" w:cs="Arial"/>
        </w:rPr>
        <w:t xml:space="preserve"> All mixtures were incubated at pH 7.0 or 9.0 to </w:t>
      </w:r>
      <w:r w:rsidR="001A7B08">
        <w:rPr>
          <w:rFonts w:ascii="Arial" w:hAnsi="Arial" w:cs="Arial"/>
        </w:rPr>
        <w:t xml:space="preserve">include </w:t>
      </w:r>
      <w:r w:rsidR="002E1C12">
        <w:rPr>
          <w:rFonts w:ascii="Arial" w:hAnsi="Arial" w:cs="Arial"/>
        </w:rPr>
        <w:t xml:space="preserve">oxidation reactions </w:t>
      </w:r>
      <w:r w:rsidR="001A7B08">
        <w:rPr>
          <w:rFonts w:ascii="Arial" w:hAnsi="Arial" w:cs="Arial"/>
        </w:rPr>
        <w:t xml:space="preserve">occurring </w:t>
      </w:r>
      <w:r w:rsidR="002545C7">
        <w:rPr>
          <w:rFonts w:ascii="Arial" w:hAnsi="Arial" w:cs="Arial"/>
        </w:rPr>
        <w:t>primarily</w:t>
      </w:r>
      <w:r w:rsidR="001A7B08">
        <w:rPr>
          <w:rFonts w:ascii="Arial" w:hAnsi="Arial" w:cs="Arial"/>
        </w:rPr>
        <w:t xml:space="preserve"> </w:t>
      </w:r>
      <w:r w:rsidR="002E1C12">
        <w:rPr>
          <w:rFonts w:ascii="Arial" w:hAnsi="Arial" w:cs="Arial"/>
        </w:rPr>
        <w:t xml:space="preserve">at alkaline </w:t>
      </w:r>
      <w:r w:rsidR="00105CDD">
        <w:rPr>
          <w:rFonts w:ascii="Arial" w:hAnsi="Arial" w:cs="Arial"/>
        </w:rPr>
        <w:t>pH</w:t>
      </w:r>
      <w:r w:rsidR="002E1C12">
        <w:rPr>
          <w:rFonts w:ascii="Arial" w:hAnsi="Arial" w:cs="Arial"/>
        </w:rPr>
        <w:t>.</w:t>
      </w:r>
    </w:p>
    <w:p w14:paraId="6C58EB25" w14:textId="02751919" w:rsidR="00B313F6" w:rsidRDefault="002F4B57" w:rsidP="001B641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Before gelation of the mixture</w:t>
      </w:r>
      <w:r w:rsidR="00105CDD">
        <w:rPr>
          <w:rFonts w:ascii="Arial" w:hAnsi="Arial" w:cs="Arial"/>
        </w:rPr>
        <w:t>s</w:t>
      </w:r>
      <w:r>
        <w:rPr>
          <w:rFonts w:ascii="Arial" w:hAnsi="Arial" w:cs="Arial"/>
        </w:rPr>
        <w:t>, n</w:t>
      </w:r>
      <w:r w:rsidR="00BD147B">
        <w:rPr>
          <w:rFonts w:ascii="Arial" w:hAnsi="Arial" w:cs="Arial"/>
        </w:rPr>
        <w:t>o</w:t>
      </w:r>
      <w:r w:rsidR="00F734FC">
        <w:rPr>
          <w:rFonts w:ascii="Arial" w:hAnsi="Arial" w:cs="Arial"/>
        </w:rPr>
        <w:t xml:space="preserve"> </w:t>
      </w:r>
      <w:r w:rsidR="00BD147B">
        <w:rPr>
          <w:rFonts w:ascii="Arial" w:hAnsi="Arial" w:cs="Arial"/>
        </w:rPr>
        <w:t xml:space="preserve">differences in </w:t>
      </w:r>
      <w:r w:rsidR="00F27F47">
        <w:rPr>
          <w:rFonts w:ascii="Arial" w:hAnsi="Arial" w:cs="Arial"/>
        </w:rPr>
        <w:t>protein</w:t>
      </w:r>
      <w:r w:rsidR="00F734FC">
        <w:rPr>
          <w:rFonts w:ascii="Arial" w:hAnsi="Arial" w:cs="Arial"/>
        </w:rPr>
        <w:t xml:space="preserve"> aggregation </w:t>
      </w:r>
      <w:r w:rsidR="00BD147B">
        <w:rPr>
          <w:rFonts w:ascii="Arial" w:hAnsi="Arial" w:cs="Arial"/>
        </w:rPr>
        <w:t>were</w:t>
      </w:r>
      <w:r w:rsidR="00F734FC">
        <w:rPr>
          <w:rFonts w:ascii="Arial" w:hAnsi="Arial" w:cs="Arial"/>
        </w:rPr>
        <w:t xml:space="preserve"> observed</w:t>
      </w:r>
      <w:r w:rsidR="00B72CC5">
        <w:rPr>
          <w:rFonts w:ascii="Arial" w:hAnsi="Arial" w:cs="Arial"/>
        </w:rPr>
        <w:t xml:space="preserve"> </w:t>
      </w:r>
      <w:r w:rsidR="00BD147B">
        <w:rPr>
          <w:rFonts w:ascii="Arial" w:hAnsi="Arial" w:cs="Arial"/>
        </w:rPr>
        <w:t>indicating</w:t>
      </w:r>
      <w:r w:rsidR="00B72CC5">
        <w:rPr>
          <w:rFonts w:ascii="Arial" w:hAnsi="Arial" w:cs="Arial"/>
        </w:rPr>
        <w:t xml:space="preserve"> </w:t>
      </w:r>
      <w:r w:rsidR="001B6416">
        <w:rPr>
          <w:rFonts w:ascii="Arial" w:hAnsi="Arial" w:cs="Arial"/>
        </w:rPr>
        <w:t>only weak interactions</w:t>
      </w:r>
      <w:r w:rsidR="00B72CC5">
        <w:rPr>
          <w:rFonts w:ascii="Arial" w:hAnsi="Arial" w:cs="Arial"/>
        </w:rPr>
        <w:t xml:space="preserve"> of the </w:t>
      </w:r>
      <w:r w:rsidR="001B6416">
        <w:rPr>
          <w:rFonts w:ascii="Arial" w:hAnsi="Arial" w:cs="Arial"/>
        </w:rPr>
        <w:t xml:space="preserve">phenolics with the </w:t>
      </w:r>
      <w:r w:rsidR="00B72CC5">
        <w:rPr>
          <w:rFonts w:ascii="Arial" w:hAnsi="Arial" w:cs="Arial"/>
        </w:rPr>
        <w:t>proteins</w:t>
      </w:r>
      <w:r w:rsidR="000C5040">
        <w:rPr>
          <w:rFonts w:ascii="Arial" w:hAnsi="Arial" w:cs="Arial"/>
        </w:rPr>
        <w:t>.</w:t>
      </w:r>
      <w:r w:rsidR="00F27F47">
        <w:rPr>
          <w:rFonts w:ascii="Arial" w:hAnsi="Arial" w:cs="Arial"/>
        </w:rPr>
        <w:t xml:space="preserve"> </w:t>
      </w:r>
    </w:p>
    <w:p w14:paraId="1EE09E83" w14:textId="6390775B" w:rsidR="00B313F6" w:rsidRDefault="000369E1" w:rsidP="001B641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After t</w:t>
      </w:r>
      <w:r w:rsidR="004A27E2">
        <w:rPr>
          <w:rFonts w:ascii="Arial" w:hAnsi="Arial" w:cs="Arial"/>
        </w:rPr>
        <w:t>hermal gelation</w:t>
      </w:r>
      <w:r w:rsidR="00EC0D5D">
        <w:rPr>
          <w:rFonts w:ascii="Arial" w:hAnsi="Arial" w:cs="Arial"/>
        </w:rPr>
        <w:t xml:space="preserve"> of the dispersions</w:t>
      </w:r>
      <w:r>
        <w:rPr>
          <w:rFonts w:ascii="Arial" w:hAnsi="Arial" w:cs="Arial"/>
        </w:rPr>
        <w:t>,</w:t>
      </w:r>
      <w:r w:rsidR="004A27E2">
        <w:rPr>
          <w:rFonts w:ascii="Arial" w:hAnsi="Arial" w:cs="Arial"/>
        </w:rPr>
        <w:t xml:space="preserve"> </w:t>
      </w:r>
      <w:r w:rsidR="00B72CC5">
        <w:rPr>
          <w:rFonts w:ascii="Arial" w:hAnsi="Arial" w:cs="Arial"/>
        </w:rPr>
        <w:t xml:space="preserve">the </w:t>
      </w:r>
      <w:r w:rsidR="004A27E2">
        <w:rPr>
          <w:rFonts w:ascii="Arial" w:hAnsi="Arial" w:cs="Arial"/>
        </w:rPr>
        <w:t>protein</w:t>
      </w:r>
      <w:r w:rsidR="005B6718">
        <w:rPr>
          <w:rFonts w:ascii="Arial" w:hAnsi="Arial" w:cs="Arial"/>
        </w:rPr>
        <w:t xml:space="preserve"> extracts </w:t>
      </w:r>
      <w:r w:rsidR="001A3D89">
        <w:rPr>
          <w:rFonts w:ascii="Arial" w:hAnsi="Arial" w:cs="Arial"/>
        </w:rPr>
        <w:t xml:space="preserve">from whole seeds </w:t>
      </w:r>
      <w:r w:rsidR="00554CD6">
        <w:rPr>
          <w:rFonts w:ascii="Arial" w:hAnsi="Arial" w:cs="Arial"/>
        </w:rPr>
        <w:t xml:space="preserve">incubated at pH 7.0 </w:t>
      </w:r>
      <w:r w:rsidR="004A27E2">
        <w:rPr>
          <w:rFonts w:ascii="Arial" w:hAnsi="Arial" w:cs="Arial"/>
        </w:rPr>
        <w:t xml:space="preserve">resulted </w:t>
      </w:r>
      <w:r w:rsidR="00A85F12">
        <w:rPr>
          <w:rFonts w:ascii="Arial" w:hAnsi="Arial" w:cs="Arial"/>
        </w:rPr>
        <w:t>in</w:t>
      </w:r>
      <w:r w:rsidR="0087549E">
        <w:rPr>
          <w:rFonts w:ascii="Arial" w:hAnsi="Arial" w:cs="Arial"/>
        </w:rPr>
        <w:t xml:space="preserve"> </w:t>
      </w:r>
      <w:r w:rsidR="005731C6">
        <w:rPr>
          <w:rFonts w:ascii="Arial" w:hAnsi="Arial" w:cs="Arial"/>
        </w:rPr>
        <w:t>gels with a</w:t>
      </w:r>
      <w:r w:rsidR="00554664">
        <w:rPr>
          <w:rFonts w:ascii="Arial" w:hAnsi="Arial" w:cs="Arial"/>
        </w:rPr>
        <w:t xml:space="preserve"> </w:t>
      </w:r>
      <w:r w:rsidR="003D43AE">
        <w:rPr>
          <w:rFonts w:ascii="Arial" w:hAnsi="Arial" w:cs="Arial"/>
        </w:rPr>
        <w:t xml:space="preserve">slightly </w:t>
      </w:r>
      <w:r w:rsidR="00554664">
        <w:rPr>
          <w:rFonts w:ascii="Arial" w:hAnsi="Arial" w:cs="Arial"/>
        </w:rPr>
        <w:t>higher</w:t>
      </w:r>
      <w:r w:rsidR="005731C6">
        <w:rPr>
          <w:rFonts w:ascii="Arial" w:hAnsi="Arial" w:cs="Arial"/>
        </w:rPr>
        <w:t xml:space="preserve"> elastic modulus </w:t>
      </w:r>
      <w:r w:rsidR="00554664">
        <w:rPr>
          <w:rFonts w:ascii="Arial" w:hAnsi="Arial" w:cs="Arial"/>
        </w:rPr>
        <w:t xml:space="preserve">than </w:t>
      </w:r>
      <w:r>
        <w:rPr>
          <w:rFonts w:ascii="Arial" w:hAnsi="Arial" w:cs="Arial"/>
        </w:rPr>
        <w:t xml:space="preserve">the </w:t>
      </w:r>
      <w:r w:rsidR="002E3DB0">
        <w:rPr>
          <w:rFonts w:ascii="Arial" w:hAnsi="Arial" w:cs="Arial"/>
        </w:rPr>
        <w:t>dehulled seed</w:t>
      </w:r>
      <w:r>
        <w:rPr>
          <w:rFonts w:ascii="Arial" w:hAnsi="Arial" w:cs="Arial"/>
        </w:rPr>
        <w:t xml:space="preserve"> extracts</w:t>
      </w:r>
      <w:r w:rsidR="001B6416">
        <w:rPr>
          <w:rFonts w:ascii="Arial" w:hAnsi="Arial" w:cs="Arial"/>
        </w:rPr>
        <w:t>.</w:t>
      </w:r>
      <w:r w:rsidR="00B313F6">
        <w:rPr>
          <w:rFonts w:ascii="Arial" w:hAnsi="Arial" w:cs="Arial"/>
        </w:rPr>
        <w:t xml:space="preserve"> The stronger gels could be caused by co-extracted condensed tannins from the hulls. However, t</w:t>
      </w:r>
      <w:r w:rsidR="00B72CC5">
        <w:rPr>
          <w:rFonts w:ascii="Arial" w:hAnsi="Arial" w:cs="Arial"/>
        </w:rPr>
        <w:t>h</w:t>
      </w:r>
      <w:r w:rsidR="001B6416">
        <w:rPr>
          <w:rFonts w:ascii="Arial" w:hAnsi="Arial" w:cs="Arial"/>
        </w:rPr>
        <w:t>e</w:t>
      </w:r>
      <w:r w:rsidR="00B72CC5">
        <w:rPr>
          <w:rFonts w:ascii="Arial" w:hAnsi="Arial" w:cs="Arial"/>
        </w:rPr>
        <w:t xml:space="preserve"> gel-strengthening effect of</w:t>
      </w:r>
      <w:r w:rsidR="001B6416">
        <w:rPr>
          <w:rFonts w:ascii="Arial" w:hAnsi="Arial" w:cs="Arial"/>
        </w:rPr>
        <w:t xml:space="preserve"> the</w:t>
      </w:r>
      <w:r w:rsidR="00B72CC5">
        <w:rPr>
          <w:rFonts w:ascii="Arial" w:hAnsi="Arial" w:cs="Arial"/>
        </w:rPr>
        <w:t xml:space="preserve"> hull phenolic compounds was not observed in the model systems</w:t>
      </w:r>
      <w:r w:rsidR="00334C55">
        <w:rPr>
          <w:rFonts w:ascii="Arial" w:hAnsi="Arial" w:cs="Arial"/>
        </w:rPr>
        <w:t xml:space="preserve">. So, </w:t>
      </w:r>
      <w:r w:rsidR="00B53FD6">
        <w:rPr>
          <w:rFonts w:ascii="Arial" w:hAnsi="Arial" w:cs="Arial"/>
        </w:rPr>
        <w:t xml:space="preserve">co-extraction of condensed tannins with the proteins </w:t>
      </w:r>
      <w:r w:rsidR="00E53AFC">
        <w:rPr>
          <w:rFonts w:ascii="Arial" w:hAnsi="Arial" w:cs="Arial"/>
        </w:rPr>
        <w:t>yields</w:t>
      </w:r>
      <w:r w:rsidR="00B53FD6">
        <w:rPr>
          <w:rFonts w:ascii="Arial" w:hAnsi="Arial" w:cs="Arial"/>
        </w:rPr>
        <w:t xml:space="preserve"> </w:t>
      </w:r>
      <w:r w:rsidR="00AF4047">
        <w:rPr>
          <w:rFonts w:ascii="Arial" w:hAnsi="Arial" w:cs="Arial"/>
        </w:rPr>
        <w:t>stronger</w:t>
      </w:r>
      <w:r w:rsidR="00B53FD6">
        <w:rPr>
          <w:rFonts w:ascii="Arial" w:hAnsi="Arial" w:cs="Arial"/>
        </w:rPr>
        <w:t xml:space="preserve"> gels than when these phenolic compounds are added</w:t>
      </w:r>
      <w:r w:rsidR="00DE1C0C">
        <w:rPr>
          <w:rFonts w:ascii="Arial" w:hAnsi="Arial" w:cs="Arial"/>
        </w:rPr>
        <w:t xml:space="preserve"> to the protein extracts </w:t>
      </w:r>
      <w:r w:rsidR="008731FA">
        <w:rPr>
          <w:rFonts w:ascii="Arial" w:hAnsi="Arial" w:cs="Arial"/>
        </w:rPr>
        <w:t>later</w:t>
      </w:r>
      <w:r w:rsidR="00B313F6">
        <w:rPr>
          <w:rFonts w:ascii="Arial" w:hAnsi="Arial" w:cs="Arial"/>
        </w:rPr>
        <w:t xml:space="preserve"> in the model systems</w:t>
      </w:r>
      <w:r w:rsidR="001B6416">
        <w:rPr>
          <w:rFonts w:ascii="Arial" w:hAnsi="Arial" w:cs="Arial"/>
        </w:rPr>
        <w:t xml:space="preserve">. </w:t>
      </w:r>
    </w:p>
    <w:p w14:paraId="25431503" w14:textId="1433B62D" w:rsidR="00AC51BE" w:rsidRDefault="001B6416" w:rsidP="001B641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3DB0">
        <w:rPr>
          <w:rFonts w:ascii="Arial" w:hAnsi="Arial" w:cs="Arial"/>
        </w:rPr>
        <w:t>incubat</w:t>
      </w:r>
      <w:r>
        <w:rPr>
          <w:rFonts w:ascii="Arial" w:hAnsi="Arial" w:cs="Arial"/>
        </w:rPr>
        <w:t>ion</w:t>
      </w:r>
      <w:r w:rsidR="002E3DB0">
        <w:rPr>
          <w:rFonts w:ascii="Arial" w:hAnsi="Arial" w:cs="Arial"/>
        </w:rPr>
        <w:t xml:space="preserve"> at pH 9.0 </w:t>
      </w:r>
      <w:r>
        <w:rPr>
          <w:rFonts w:ascii="Arial" w:hAnsi="Arial" w:cs="Arial"/>
        </w:rPr>
        <w:t>showed</w:t>
      </w:r>
      <w:r w:rsidR="007521BE">
        <w:rPr>
          <w:rFonts w:ascii="Arial" w:hAnsi="Arial" w:cs="Arial"/>
        </w:rPr>
        <w:t xml:space="preserve"> that phenolic compounds from rapeseeds </w:t>
      </w:r>
      <w:r w:rsidR="00CE6C0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make protein networks </w:t>
      </w:r>
      <w:r w:rsidR="00C01A88">
        <w:rPr>
          <w:rFonts w:ascii="Arial" w:hAnsi="Arial" w:cs="Arial"/>
        </w:rPr>
        <w:t>with a</w:t>
      </w:r>
      <w:r w:rsidR="00CE6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slightly </w:t>
      </w:r>
      <w:r w:rsidR="00CE6C0D">
        <w:rPr>
          <w:rFonts w:ascii="Arial" w:hAnsi="Arial" w:cs="Arial"/>
        </w:rPr>
        <w:t xml:space="preserve">more elastic </w:t>
      </w:r>
      <w:r>
        <w:rPr>
          <w:rFonts w:ascii="Arial" w:hAnsi="Arial" w:cs="Arial"/>
        </w:rPr>
        <w:t xml:space="preserve">network </w:t>
      </w:r>
      <w:r w:rsidR="00AC51BE">
        <w:rPr>
          <w:rFonts w:ascii="Arial" w:hAnsi="Arial" w:cs="Arial"/>
        </w:rPr>
        <w:t xml:space="preserve">when </w:t>
      </w:r>
      <w:r w:rsidR="00935582">
        <w:rPr>
          <w:rFonts w:ascii="Arial" w:hAnsi="Arial" w:cs="Arial"/>
        </w:rPr>
        <w:t xml:space="preserve">exposed to </w:t>
      </w:r>
      <w:r w:rsidR="00533D35">
        <w:rPr>
          <w:rFonts w:ascii="Arial" w:hAnsi="Arial" w:cs="Arial"/>
        </w:rPr>
        <w:t xml:space="preserve">prolonged </w:t>
      </w:r>
      <w:r w:rsidR="00935582">
        <w:rPr>
          <w:rFonts w:ascii="Arial" w:hAnsi="Arial" w:cs="Arial"/>
        </w:rPr>
        <w:t>alkaline</w:t>
      </w:r>
      <w:r w:rsidR="008054DA">
        <w:rPr>
          <w:rFonts w:ascii="Arial" w:hAnsi="Arial" w:cs="Arial"/>
        </w:rPr>
        <w:t xml:space="preserve"> conditions.</w:t>
      </w:r>
    </w:p>
    <w:p w14:paraId="58E37E62" w14:textId="3643B526" w:rsidR="00F44882" w:rsidRDefault="00C402C4" w:rsidP="006753A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findings demonstrate that </w:t>
      </w:r>
      <w:r w:rsidR="00FA51D8">
        <w:rPr>
          <w:rFonts w:ascii="Arial" w:hAnsi="Arial" w:cs="Arial"/>
        </w:rPr>
        <w:t xml:space="preserve">rapeseed </w:t>
      </w:r>
      <w:r>
        <w:rPr>
          <w:rFonts w:ascii="Arial" w:hAnsi="Arial" w:cs="Arial"/>
        </w:rPr>
        <w:t xml:space="preserve">phenolic acids and condensed tannins affect the gelation of rapeseed proteins </w:t>
      </w:r>
      <w:r w:rsidR="00A85B8F">
        <w:rPr>
          <w:rFonts w:ascii="Arial" w:hAnsi="Arial" w:cs="Arial"/>
        </w:rPr>
        <w:t>albeit faintly</w:t>
      </w:r>
      <w:r w:rsidR="00B116C2">
        <w:rPr>
          <w:rFonts w:ascii="Arial" w:hAnsi="Arial" w:cs="Arial"/>
        </w:rPr>
        <w:t xml:space="preserve"> and differently</w:t>
      </w:r>
      <w:r w:rsidR="00FA51D8">
        <w:rPr>
          <w:rFonts w:ascii="Arial" w:hAnsi="Arial" w:cs="Arial"/>
        </w:rPr>
        <w:t xml:space="preserve">. </w:t>
      </w:r>
      <w:r w:rsidR="00355B8E">
        <w:rPr>
          <w:rFonts w:ascii="Arial" w:hAnsi="Arial" w:cs="Arial"/>
        </w:rPr>
        <w:t xml:space="preserve">Therefore, dehulling or not dehulling the seeds can be an effective strategy to obtain protein extracts with finetuned functional properties. </w:t>
      </w:r>
    </w:p>
    <w:p w14:paraId="696B538F" w14:textId="77777777" w:rsidR="00C01A88" w:rsidRPr="008E7D27" w:rsidRDefault="00F44882" w:rsidP="00C01A88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8E7D27">
        <w:rPr>
          <w:rFonts w:ascii="Arial" w:hAnsi="Arial" w:cs="Arial"/>
          <w:sz w:val="20"/>
          <w:szCs w:val="20"/>
        </w:rPr>
        <w:fldChar w:fldCharType="begin"/>
      </w:r>
      <w:r w:rsidRPr="008E7D27">
        <w:rPr>
          <w:rFonts w:ascii="Arial" w:hAnsi="Arial" w:cs="Arial"/>
          <w:sz w:val="20"/>
          <w:szCs w:val="20"/>
        </w:rPr>
        <w:instrText xml:space="preserve"> ADDIN EN.REFLIST </w:instrText>
      </w:r>
      <w:r w:rsidRPr="008E7D27">
        <w:rPr>
          <w:rFonts w:ascii="Arial" w:hAnsi="Arial" w:cs="Arial"/>
          <w:sz w:val="20"/>
          <w:szCs w:val="20"/>
        </w:rPr>
        <w:fldChar w:fldCharType="separate"/>
      </w:r>
      <w:r w:rsidR="00C01A88" w:rsidRPr="008E7D27">
        <w:rPr>
          <w:rFonts w:ascii="Arial" w:hAnsi="Arial" w:cs="Arial"/>
          <w:sz w:val="20"/>
          <w:szCs w:val="20"/>
        </w:rPr>
        <w:t>[1]</w:t>
      </w:r>
      <w:r w:rsidR="00C01A88" w:rsidRPr="008E7D27">
        <w:rPr>
          <w:rFonts w:ascii="Arial" w:hAnsi="Arial" w:cs="Arial"/>
          <w:sz w:val="20"/>
          <w:szCs w:val="20"/>
        </w:rPr>
        <w:tab/>
        <w:t xml:space="preserve">I. Faber, L. Pouvreau, A. Jan van der Goot, and J. Keppler, "Modulating commercial pea protein gel properties through the addition of phenolic compounds," </w:t>
      </w:r>
      <w:r w:rsidR="00C01A88" w:rsidRPr="008E7D27">
        <w:rPr>
          <w:rFonts w:ascii="Arial" w:hAnsi="Arial" w:cs="Arial"/>
          <w:i/>
          <w:sz w:val="20"/>
          <w:szCs w:val="20"/>
        </w:rPr>
        <w:t xml:space="preserve">Food Hydrocolloids, </w:t>
      </w:r>
      <w:r w:rsidR="00C01A88" w:rsidRPr="008E7D27">
        <w:rPr>
          <w:rFonts w:ascii="Arial" w:hAnsi="Arial" w:cs="Arial"/>
          <w:sz w:val="20"/>
          <w:szCs w:val="20"/>
        </w:rPr>
        <w:t>vol. 154, 2024, doi: 10.1016/j.foodhyd.2024.110123.</w:t>
      </w:r>
    </w:p>
    <w:p w14:paraId="23655667" w14:textId="3E09328D" w:rsidR="00C402C4" w:rsidRDefault="00F44882" w:rsidP="006753A2">
      <w:pPr>
        <w:spacing w:line="240" w:lineRule="auto"/>
        <w:jc w:val="both"/>
        <w:rPr>
          <w:rFonts w:ascii="Arial" w:hAnsi="Arial" w:cs="Arial"/>
        </w:rPr>
      </w:pPr>
      <w:r w:rsidRPr="008E7D27">
        <w:rPr>
          <w:rFonts w:ascii="Arial" w:hAnsi="Arial" w:cs="Arial"/>
          <w:sz w:val="20"/>
          <w:szCs w:val="20"/>
        </w:rPr>
        <w:fldChar w:fldCharType="end"/>
      </w:r>
    </w:p>
    <w:sectPr w:rsidR="00C40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60F"/>
    <w:multiLevelType w:val="hybridMultilevel"/>
    <w:tmpl w:val="C1601BC0"/>
    <w:lvl w:ilvl="0" w:tplc="1E1EB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4C6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6A3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58F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88B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401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0D8A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3C8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B48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9D53F5B"/>
    <w:multiLevelType w:val="hybridMultilevel"/>
    <w:tmpl w:val="24948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495A"/>
    <w:multiLevelType w:val="hybridMultilevel"/>
    <w:tmpl w:val="89809292"/>
    <w:lvl w:ilvl="0" w:tplc="6114B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A85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C0CF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F60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FC3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5C2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022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9202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184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10188886">
    <w:abstractNumId w:val="1"/>
  </w:num>
  <w:num w:numId="2" w16cid:durableId="1424574674">
    <w:abstractNumId w:val="0"/>
  </w:num>
  <w:num w:numId="3" w16cid:durableId="135646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wvfr5z7wwazeevsvjvafa809er5r2zwdrr&quot;&gt;My EndNote Library&lt;record-ids&gt;&lt;item&gt;625&lt;/item&gt;&lt;/record-ids&gt;&lt;/item&gt;&lt;/Libraries&gt;"/>
  </w:docVars>
  <w:rsids>
    <w:rsidRoot w:val="00534BAB"/>
    <w:rsid w:val="0000536E"/>
    <w:rsid w:val="00005BAC"/>
    <w:rsid w:val="00006716"/>
    <w:rsid w:val="00012379"/>
    <w:rsid w:val="00014127"/>
    <w:rsid w:val="00014C01"/>
    <w:rsid w:val="00017187"/>
    <w:rsid w:val="000211FD"/>
    <w:rsid w:val="00026AA5"/>
    <w:rsid w:val="00031CA2"/>
    <w:rsid w:val="000369E1"/>
    <w:rsid w:val="000450E8"/>
    <w:rsid w:val="00045134"/>
    <w:rsid w:val="000476E2"/>
    <w:rsid w:val="0005019C"/>
    <w:rsid w:val="00064AEC"/>
    <w:rsid w:val="00066B97"/>
    <w:rsid w:val="00067140"/>
    <w:rsid w:val="0006797F"/>
    <w:rsid w:val="00077A3F"/>
    <w:rsid w:val="00086A39"/>
    <w:rsid w:val="00093798"/>
    <w:rsid w:val="000B423B"/>
    <w:rsid w:val="000C09DA"/>
    <w:rsid w:val="000C5040"/>
    <w:rsid w:val="000D5084"/>
    <w:rsid w:val="000D77D5"/>
    <w:rsid w:val="000E1E6B"/>
    <w:rsid w:val="000E3B5E"/>
    <w:rsid w:val="000E4F60"/>
    <w:rsid w:val="000F0547"/>
    <w:rsid w:val="000F11DD"/>
    <w:rsid w:val="00101E9E"/>
    <w:rsid w:val="00104507"/>
    <w:rsid w:val="00105CDD"/>
    <w:rsid w:val="001064B3"/>
    <w:rsid w:val="00107336"/>
    <w:rsid w:val="0011049B"/>
    <w:rsid w:val="00122705"/>
    <w:rsid w:val="00133F50"/>
    <w:rsid w:val="001369CA"/>
    <w:rsid w:val="00140935"/>
    <w:rsid w:val="00140C3A"/>
    <w:rsid w:val="0014256B"/>
    <w:rsid w:val="00146340"/>
    <w:rsid w:val="0014642C"/>
    <w:rsid w:val="00147E4F"/>
    <w:rsid w:val="00162D2A"/>
    <w:rsid w:val="001657BC"/>
    <w:rsid w:val="00167BAE"/>
    <w:rsid w:val="00173DD2"/>
    <w:rsid w:val="00182A9D"/>
    <w:rsid w:val="00194192"/>
    <w:rsid w:val="001A3D89"/>
    <w:rsid w:val="001A7B08"/>
    <w:rsid w:val="001B6416"/>
    <w:rsid w:val="001C069A"/>
    <w:rsid w:val="001C7C14"/>
    <w:rsid w:val="001D33A3"/>
    <w:rsid w:val="001E20D4"/>
    <w:rsid w:val="001E70E5"/>
    <w:rsid w:val="001F12D2"/>
    <w:rsid w:val="001F729F"/>
    <w:rsid w:val="0022754F"/>
    <w:rsid w:val="00235A3D"/>
    <w:rsid w:val="002545C7"/>
    <w:rsid w:val="002609C8"/>
    <w:rsid w:val="002624EA"/>
    <w:rsid w:val="002721F5"/>
    <w:rsid w:val="00273490"/>
    <w:rsid w:val="00275F87"/>
    <w:rsid w:val="00282FA5"/>
    <w:rsid w:val="002B0A28"/>
    <w:rsid w:val="002E1C12"/>
    <w:rsid w:val="002E3DB0"/>
    <w:rsid w:val="002E4990"/>
    <w:rsid w:val="002F4B57"/>
    <w:rsid w:val="002F7D93"/>
    <w:rsid w:val="00305278"/>
    <w:rsid w:val="00305933"/>
    <w:rsid w:val="00314CAD"/>
    <w:rsid w:val="00325683"/>
    <w:rsid w:val="00334C55"/>
    <w:rsid w:val="00342F8E"/>
    <w:rsid w:val="0035119E"/>
    <w:rsid w:val="00355B8E"/>
    <w:rsid w:val="0035697B"/>
    <w:rsid w:val="00356BD7"/>
    <w:rsid w:val="0036516E"/>
    <w:rsid w:val="00377F48"/>
    <w:rsid w:val="003920DD"/>
    <w:rsid w:val="00393AFC"/>
    <w:rsid w:val="003B03EA"/>
    <w:rsid w:val="003C0E5A"/>
    <w:rsid w:val="003D43AE"/>
    <w:rsid w:val="003D56B5"/>
    <w:rsid w:val="003D6217"/>
    <w:rsid w:val="003F0191"/>
    <w:rsid w:val="003F2872"/>
    <w:rsid w:val="003F3A84"/>
    <w:rsid w:val="00404F06"/>
    <w:rsid w:val="004144A1"/>
    <w:rsid w:val="0041550D"/>
    <w:rsid w:val="00415699"/>
    <w:rsid w:val="004170C6"/>
    <w:rsid w:val="004312D1"/>
    <w:rsid w:val="00444CE4"/>
    <w:rsid w:val="00444D13"/>
    <w:rsid w:val="004636D9"/>
    <w:rsid w:val="00463D12"/>
    <w:rsid w:val="004705CC"/>
    <w:rsid w:val="00481D54"/>
    <w:rsid w:val="004839B7"/>
    <w:rsid w:val="00486E0E"/>
    <w:rsid w:val="0049137D"/>
    <w:rsid w:val="00491B0D"/>
    <w:rsid w:val="00492491"/>
    <w:rsid w:val="00495719"/>
    <w:rsid w:val="004A2361"/>
    <w:rsid w:val="004A27E2"/>
    <w:rsid w:val="004B120B"/>
    <w:rsid w:val="004D2436"/>
    <w:rsid w:val="004D7007"/>
    <w:rsid w:val="004E087A"/>
    <w:rsid w:val="004E4AB7"/>
    <w:rsid w:val="004F0D86"/>
    <w:rsid w:val="004F3966"/>
    <w:rsid w:val="004F5D9C"/>
    <w:rsid w:val="00510B6F"/>
    <w:rsid w:val="0051418A"/>
    <w:rsid w:val="00524DD1"/>
    <w:rsid w:val="00524E9D"/>
    <w:rsid w:val="00533D35"/>
    <w:rsid w:val="00533EFC"/>
    <w:rsid w:val="00534BAB"/>
    <w:rsid w:val="0054681C"/>
    <w:rsid w:val="00546C30"/>
    <w:rsid w:val="00554664"/>
    <w:rsid w:val="00554CD6"/>
    <w:rsid w:val="005603BB"/>
    <w:rsid w:val="00567693"/>
    <w:rsid w:val="005731C6"/>
    <w:rsid w:val="0058424B"/>
    <w:rsid w:val="0058771E"/>
    <w:rsid w:val="00587C43"/>
    <w:rsid w:val="005A1B62"/>
    <w:rsid w:val="005B6718"/>
    <w:rsid w:val="005B726B"/>
    <w:rsid w:val="005C0206"/>
    <w:rsid w:val="005C346F"/>
    <w:rsid w:val="005C4AD5"/>
    <w:rsid w:val="005D3F35"/>
    <w:rsid w:val="00600ED6"/>
    <w:rsid w:val="0061292F"/>
    <w:rsid w:val="00621F9C"/>
    <w:rsid w:val="0062239B"/>
    <w:rsid w:val="006473C1"/>
    <w:rsid w:val="00654F8A"/>
    <w:rsid w:val="00656159"/>
    <w:rsid w:val="006753A2"/>
    <w:rsid w:val="006820C9"/>
    <w:rsid w:val="006853D5"/>
    <w:rsid w:val="006867B5"/>
    <w:rsid w:val="00687A0D"/>
    <w:rsid w:val="00692E97"/>
    <w:rsid w:val="00694520"/>
    <w:rsid w:val="006A077C"/>
    <w:rsid w:val="006A3C12"/>
    <w:rsid w:val="006B2E01"/>
    <w:rsid w:val="006C5EA8"/>
    <w:rsid w:val="006D0EE0"/>
    <w:rsid w:val="006D544B"/>
    <w:rsid w:val="006E1F09"/>
    <w:rsid w:val="006E4921"/>
    <w:rsid w:val="006E671F"/>
    <w:rsid w:val="006E69C4"/>
    <w:rsid w:val="006F2D8C"/>
    <w:rsid w:val="006F5B37"/>
    <w:rsid w:val="00721E3F"/>
    <w:rsid w:val="00724CEF"/>
    <w:rsid w:val="007359B0"/>
    <w:rsid w:val="007521BE"/>
    <w:rsid w:val="00755FF1"/>
    <w:rsid w:val="00764DB2"/>
    <w:rsid w:val="00766D15"/>
    <w:rsid w:val="00776031"/>
    <w:rsid w:val="0077691C"/>
    <w:rsid w:val="00777844"/>
    <w:rsid w:val="007C7D24"/>
    <w:rsid w:val="007D5C6D"/>
    <w:rsid w:val="007D6CE9"/>
    <w:rsid w:val="007E3B83"/>
    <w:rsid w:val="007F15BF"/>
    <w:rsid w:val="007F31C9"/>
    <w:rsid w:val="007F5437"/>
    <w:rsid w:val="008054DA"/>
    <w:rsid w:val="008171CF"/>
    <w:rsid w:val="008278A0"/>
    <w:rsid w:val="00833052"/>
    <w:rsid w:val="008357AB"/>
    <w:rsid w:val="00836D4B"/>
    <w:rsid w:val="008375ED"/>
    <w:rsid w:val="00842378"/>
    <w:rsid w:val="00853685"/>
    <w:rsid w:val="00854DB6"/>
    <w:rsid w:val="00861BB6"/>
    <w:rsid w:val="008633C2"/>
    <w:rsid w:val="008731FA"/>
    <w:rsid w:val="008748DB"/>
    <w:rsid w:val="0087549E"/>
    <w:rsid w:val="00882D8E"/>
    <w:rsid w:val="008B026D"/>
    <w:rsid w:val="008B15E1"/>
    <w:rsid w:val="008C537A"/>
    <w:rsid w:val="008D0131"/>
    <w:rsid w:val="008D0688"/>
    <w:rsid w:val="008E2CD6"/>
    <w:rsid w:val="008E5FA6"/>
    <w:rsid w:val="008E6939"/>
    <w:rsid w:val="008E7D27"/>
    <w:rsid w:val="008F18F3"/>
    <w:rsid w:val="008F28A3"/>
    <w:rsid w:val="00910E79"/>
    <w:rsid w:val="009145D2"/>
    <w:rsid w:val="0091505A"/>
    <w:rsid w:val="009177BA"/>
    <w:rsid w:val="00927DE5"/>
    <w:rsid w:val="00935582"/>
    <w:rsid w:val="00945436"/>
    <w:rsid w:val="0094574A"/>
    <w:rsid w:val="009461C2"/>
    <w:rsid w:val="009508A5"/>
    <w:rsid w:val="0097368B"/>
    <w:rsid w:val="009B5B3F"/>
    <w:rsid w:val="009B6C5B"/>
    <w:rsid w:val="009B6E40"/>
    <w:rsid w:val="009B716B"/>
    <w:rsid w:val="009C57E2"/>
    <w:rsid w:val="009C5A7E"/>
    <w:rsid w:val="009C688C"/>
    <w:rsid w:val="009F27B0"/>
    <w:rsid w:val="009F4EB5"/>
    <w:rsid w:val="009F7338"/>
    <w:rsid w:val="00A01DFB"/>
    <w:rsid w:val="00A02332"/>
    <w:rsid w:val="00A06ECF"/>
    <w:rsid w:val="00A11F6F"/>
    <w:rsid w:val="00A21AC5"/>
    <w:rsid w:val="00A22A98"/>
    <w:rsid w:val="00A22D7B"/>
    <w:rsid w:val="00A31EEF"/>
    <w:rsid w:val="00A32067"/>
    <w:rsid w:val="00A405F1"/>
    <w:rsid w:val="00A47661"/>
    <w:rsid w:val="00A5066E"/>
    <w:rsid w:val="00A541CF"/>
    <w:rsid w:val="00A54AE2"/>
    <w:rsid w:val="00A56B16"/>
    <w:rsid w:val="00A636F9"/>
    <w:rsid w:val="00A71362"/>
    <w:rsid w:val="00A73640"/>
    <w:rsid w:val="00A80CC1"/>
    <w:rsid w:val="00A85B8F"/>
    <w:rsid w:val="00A85F12"/>
    <w:rsid w:val="00A90308"/>
    <w:rsid w:val="00A90CC4"/>
    <w:rsid w:val="00AB5C49"/>
    <w:rsid w:val="00AC516C"/>
    <w:rsid w:val="00AC51BE"/>
    <w:rsid w:val="00AE3249"/>
    <w:rsid w:val="00AF4047"/>
    <w:rsid w:val="00AF6DEC"/>
    <w:rsid w:val="00AF6EF8"/>
    <w:rsid w:val="00B03F44"/>
    <w:rsid w:val="00B07608"/>
    <w:rsid w:val="00B07828"/>
    <w:rsid w:val="00B116C2"/>
    <w:rsid w:val="00B25E13"/>
    <w:rsid w:val="00B313F6"/>
    <w:rsid w:val="00B345C8"/>
    <w:rsid w:val="00B53FD6"/>
    <w:rsid w:val="00B66E10"/>
    <w:rsid w:val="00B72CC5"/>
    <w:rsid w:val="00B85144"/>
    <w:rsid w:val="00B91649"/>
    <w:rsid w:val="00BA70B7"/>
    <w:rsid w:val="00BB0CA8"/>
    <w:rsid w:val="00BB1D5D"/>
    <w:rsid w:val="00BB31B8"/>
    <w:rsid w:val="00BB574E"/>
    <w:rsid w:val="00BD0CC7"/>
    <w:rsid w:val="00BD147B"/>
    <w:rsid w:val="00BD22B5"/>
    <w:rsid w:val="00BD32F0"/>
    <w:rsid w:val="00BD6DE8"/>
    <w:rsid w:val="00BE3A35"/>
    <w:rsid w:val="00BF0BCF"/>
    <w:rsid w:val="00C01A88"/>
    <w:rsid w:val="00C01D21"/>
    <w:rsid w:val="00C11350"/>
    <w:rsid w:val="00C17650"/>
    <w:rsid w:val="00C17F7F"/>
    <w:rsid w:val="00C24B50"/>
    <w:rsid w:val="00C2529A"/>
    <w:rsid w:val="00C36E2B"/>
    <w:rsid w:val="00C402C4"/>
    <w:rsid w:val="00C4398B"/>
    <w:rsid w:val="00C501E5"/>
    <w:rsid w:val="00C6195F"/>
    <w:rsid w:val="00C64D0B"/>
    <w:rsid w:val="00C7134D"/>
    <w:rsid w:val="00C74587"/>
    <w:rsid w:val="00C75143"/>
    <w:rsid w:val="00C760F4"/>
    <w:rsid w:val="00C90518"/>
    <w:rsid w:val="00C94F2C"/>
    <w:rsid w:val="00CA4250"/>
    <w:rsid w:val="00CB18DB"/>
    <w:rsid w:val="00CB30E9"/>
    <w:rsid w:val="00CB6509"/>
    <w:rsid w:val="00CC450F"/>
    <w:rsid w:val="00CD0037"/>
    <w:rsid w:val="00CD2CD1"/>
    <w:rsid w:val="00CE6C0D"/>
    <w:rsid w:val="00CF04B8"/>
    <w:rsid w:val="00CF2E9F"/>
    <w:rsid w:val="00CF321C"/>
    <w:rsid w:val="00CF708A"/>
    <w:rsid w:val="00D05011"/>
    <w:rsid w:val="00D051E5"/>
    <w:rsid w:val="00D10AA2"/>
    <w:rsid w:val="00D12FAF"/>
    <w:rsid w:val="00D1353A"/>
    <w:rsid w:val="00D44062"/>
    <w:rsid w:val="00D47972"/>
    <w:rsid w:val="00D538EA"/>
    <w:rsid w:val="00D55E68"/>
    <w:rsid w:val="00D57017"/>
    <w:rsid w:val="00D61284"/>
    <w:rsid w:val="00D7692A"/>
    <w:rsid w:val="00D80CEA"/>
    <w:rsid w:val="00D826C0"/>
    <w:rsid w:val="00D91F11"/>
    <w:rsid w:val="00D968E2"/>
    <w:rsid w:val="00DB0BE5"/>
    <w:rsid w:val="00DC0A65"/>
    <w:rsid w:val="00DC5121"/>
    <w:rsid w:val="00DD1B2E"/>
    <w:rsid w:val="00DD312F"/>
    <w:rsid w:val="00DD784B"/>
    <w:rsid w:val="00DE1C0C"/>
    <w:rsid w:val="00DE3AEA"/>
    <w:rsid w:val="00DF3745"/>
    <w:rsid w:val="00DF4FAF"/>
    <w:rsid w:val="00DF7212"/>
    <w:rsid w:val="00E05533"/>
    <w:rsid w:val="00E23E64"/>
    <w:rsid w:val="00E259C1"/>
    <w:rsid w:val="00E30C2D"/>
    <w:rsid w:val="00E32C98"/>
    <w:rsid w:val="00E40A44"/>
    <w:rsid w:val="00E43D5B"/>
    <w:rsid w:val="00E53AFC"/>
    <w:rsid w:val="00E56905"/>
    <w:rsid w:val="00E57DB8"/>
    <w:rsid w:val="00E87AD4"/>
    <w:rsid w:val="00E93B0B"/>
    <w:rsid w:val="00EB6C8C"/>
    <w:rsid w:val="00EB7C37"/>
    <w:rsid w:val="00EC0D5D"/>
    <w:rsid w:val="00EC216F"/>
    <w:rsid w:val="00EC5B41"/>
    <w:rsid w:val="00ED1479"/>
    <w:rsid w:val="00EE0A7C"/>
    <w:rsid w:val="00EE4ED3"/>
    <w:rsid w:val="00EE5489"/>
    <w:rsid w:val="00EE7C5C"/>
    <w:rsid w:val="00F07BA4"/>
    <w:rsid w:val="00F123D6"/>
    <w:rsid w:val="00F1424E"/>
    <w:rsid w:val="00F240D6"/>
    <w:rsid w:val="00F27F47"/>
    <w:rsid w:val="00F33E0E"/>
    <w:rsid w:val="00F36EDF"/>
    <w:rsid w:val="00F43F37"/>
    <w:rsid w:val="00F44882"/>
    <w:rsid w:val="00F50888"/>
    <w:rsid w:val="00F52BFD"/>
    <w:rsid w:val="00F5717C"/>
    <w:rsid w:val="00F576F6"/>
    <w:rsid w:val="00F62A7F"/>
    <w:rsid w:val="00F734FC"/>
    <w:rsid w:val="00F860A2"/>
    <w:rsid w:val="00FA51D8"/>
    <w:rsid w:val="00FB2813"/>
    <w:rsid w:val="00FC7DEC"/>
    <w:rsid w:val="00FD7CA5"/>
    <w:rsid w:val="00FE213D"/>
    <w:rsid w:val="00FE2452"/>
    <w:rsid w:val="00FE2B8A"/>
    <w:rsid w:val="00FF001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DD1FB"/>
  <w15:chartTrackingRefBased/>
  <w15:docId w15:val="{10CC8DC0-15F0-49AE-ABCD-A559EB8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EndNoteBibliographyLeft0mmHanging127mmAfter1">
    <w:name w:val="Style EndNote Bibliography + Left:  0 mm Hanging:  12.7 mm After:...1"/>
    <w:basedOn w:val="Normal"/>
    <w:autoRedefine/>
    <w:rsid w:val="00F5717C"/>
    <w:pPr>
      <w:tabs>
        <w:tab w:val="left" w:pos="-1440"/>
        <w:tab w:val="left" w:pos="-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D06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D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4587"/>
    <w:rPr>
      <w:color w:val="666666"/>
    </w:rPr>
  </w:style>
  <w:style w:type="paragraph" w:customStyle="1" w:styleId="EndNoteBibliographyTitle">
    <w:name w:val="EndNote Bibliography Title"/>
    <w:basedOn w:val="Normal"/>
    <w:link w:val="EndNoteBibliographyTitleChar"/>
    <w:rsid w:val="00D826C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26C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826C0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826C0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F5A5-4D48-46FB-862E-E5875E54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Zondervan, Sybren</dc:creator>
  <cp:keywords/>
  <dc:description/>
  <cp:lastModifiedBy>Zondervan, Sybren</cp:lastModifiedBy>
  <cp:revision>18</cp:revision>
  <dcterms:created xsi:type="dcterms:W3CDTF">2024-12-23T09:05:00Z</dcterms:created>
  <dcterms:modified xsi:type="dcterms:W3CDTF">2025-01-06T10:44:00Z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ac1ffc3667f93013119a3f05a52d011d74983bcca087dbf3d0dae30731bf7f7f</vt:lpwstr>
  </property>
</Properties>
</file>