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6D" w:rsidRDefault="00782C6D" w:rsidP="00782C6D">
      <w:pPr>
        <w:pStyle w:val="a3"/>
        <w:rPr>
          <w:rFonts w:ascii="Times New Roman" w:eastAsia="함초롬바탕" w:hAnsi="Times New Roman" w:cs="Times New Roman" w:hint="eastAsia"/>
          <w:b/>
          <w:sz w:val="24"/>
          <w:szCs w:val="24"/>
        </w:rPr>
      </w:pPr>
      <w:r w:rsidRPr="002777E1">
        <w:rPr>
          <w:rFonts w:ascii="Times New Roman" w:eastAsia="함초롬바탕" w:hAnsi="Times New Roman" w:cs="Times New Roman"/>
          <w:b/>
          <w:sz w:val="24"/>
          <w:szCs w:val="24"/>
        </w:rPr>
        <w:t xml:space="preserve">Roles of </w:t>
      </w:r>
      <w:r w:rsidR="001C6CB1"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acidic </w:t>
      </w:r>
      <w:r w:rsidRPr="002777E1">
        <w:rPr>
          <w:rFonts w:ascii="Times New Roman" w:eastAsia="함초롬바탕" w:hAnsi="Times New Roman" w:cs="Times New Roman"/>
          <w:b/>
          <w:sz w:val="24"/>
          <w:szCs w:val="24"/>
        </w:rPr>
        <w:t>polysaccharides in ginseng extracts in the stabilization of emulsion</w:t>
      </w:r>
    </w:p>
    <w:p w:rsidR="00DD3972" w:rsidRDefault="00DD3972" w:rsidP="00782C6D">
      <w:pPr>
        <w:pStyle w:val="a3"/>
        <w:rPr>
          <w:rFonts w:ascii="Times New Roman" w:eastAsia="함초롬바탕" w:hAnsi="Times New Roman" w:cs="Times New Roman" w:hint="eastAsia"/>
          <w:b/>
          <w:sz w:val="24"/>
          <w:szCs w:val="24"/>
        </w:rPr>
      </w:pPr>
    </w:p>
    <w:p w:rsidR="00DD3972" w:rsidRDefault="00DD3972" w:rsidP="00782C6D">
      <w:pPr>
        <w:pStyle w:val="a3"/>
        <w:rPr>
          <w:rFonts w:ascii="Times New Roman" w:eastAsia="함초롬바탕" w:hAnsi="Times New Roman" w:cs="Times New Roman" w:hint="eastAsia"/>
          <w:b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>Kwan-Mo You</w:t>
      </w:r>
      <w:r w:rsidRPr="00DD3972">
        <w:rPr>
          <w:rFonts w:ascii="Times New Roman" w:eastAsia="함초롬바탕" w:hAnsi="Times New Roman" w:cs="Times New Roman" w:hint="eastAsia"/>
          <w:b/>
          <w:sz w:val="24"/>
          <w:szCs w:val="24"/>
          <w:vertAlign w:val="superscript"/>
        </w:rPr>
        <w:t>1</w:t>
      </w:r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>Ka</w:t>
      </w:r>
      <w:proofErr w:type="spellEnd"/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>-Soon Lee</w:t>
      </w:r>
      <w:r w:rsidRPr="00DD3972">
        <w:rPr>
          <w:rFonts w:ascii="Times New Roman" w:eastAsia="함초롬바탕" w:hAnsi="Times New Roman" w:cs="Times New Roman" w:hint="eastAsia"/>
          <w:b/>
          <w:sz w:val="24"/>
          <w:szCs w:val="24"/>
          <w:vertAlign w:val="superscript"/>
        </w:rPr>
        <w:t>2</w:t>
      </w:r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>Eui-Seok</w:t>
      </w:r>
      <w:proofErr w:type="spellEnd"/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Lee</w:t>
      </w:r>
      <w:r w:rsidRPr="00DD3972">
        <w:rPr>
          <w:rFonts w:ascii="Times New Roman" w:eastAsia="함초롬바탕" w:hAnsi="Times New Roman" w:cs="Times New Roman" w:hint="eastAsia"/>
          <w:b/>
          <w:sz w:val="24"/>
          <w:szCs w:val="24"/>
          <w:vertAlign w:val="superscript"/>
        </w:rPr>
        <w:t>1</w:t>
      </w:r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>, Soon-</w:t>
      </w:r>
      <w:proofErr w:type="spellStart"/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>Taek</w:t>
      </w:r>
      <w:proofErr w:type="spellEnd"/>
      <w:r>
        <w:rPr>
          <w:rFonts w:ascii="Times New Roman" w:eastAsia="함초롬바탕" w:hAnsi="Times New Roman" w:cs="Times New Roman" w:hint="eastAsia"/>
          <w:b/>
          <w:sz w:val="24"/>
          <w:szCs w:val="24"/>
        </w:rPr>
        <w:t xml:space="preserve"> Hong</w:t>
      </w:r>
      <w:r w:rsidRPr="00DD3972">
        <w:rPr>
          <w:rFonts w:ascii="Times New Roman" w:eastAsia="함초롬바탕" w:hAnsi="Times New Roman" w:cs="Times New Roman" w:hint="eastAsia"/>
          <w:b/>
          <w:sz w:val="24"/>
          <w:szCs w:val="24"/>
          <w:vertAlign w:val="superscript"/>
        </w:rPr>
        <w:t>1</w:t>
      </w:r>
    </w:p>
    <w:p w:rsidR="00DD3972" w:rsidRPr="00DD3972" w:rsidRDefault="00DD3972" w:rsidP="00DD39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972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 xml:space="preserve">Department of Food Science and Technology, </w:t>
      </w:r>
      <w:proofErr w:type="spellStart"/>
      <w:r w:rsidRPr="00DD3972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Chungnam</w:t>
      </w:r>
      <w:proofErr w:type="spellEnd"/>
      <w:r w:rsidRPr="00DD3972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 xml:space="preserve"> National University, Daejeon 305-764, Republic of Korea</w:t>
      </w:r>
    </w:p>
    <w:p w:rsidR="00DD3972" w:rsidRPr="00DD3972" w:rsidRDefault="00DD3972" w:rsidP="00DD39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D3972">
        <w:rPr>
          <w:rFonts w:ascii="Times New Roman" w:hAnsi="Times New Roman" w:cs="Times New Roman" w:hint="eastAsia"/>
          <w:b/>
          <w:bCs/>
          <w:sz w:val="24"/>
          <w:szCs w:val="24"/>
          <w:vertAlign w:val="superscript"/>
          <w:lang w:val="sv-SE"/>
        </w:rPr>
        <w:t>2</w:t>
      </w:r>
      <w:r w:rsidRPr="00DD3972">
        <w:rPr>
          <w:rFonts w:ascii="Times New Roman" w:hAnsi="Times New Roman" w:cs="Times New Roman" w:hint="eastAsia"/>
          <w:b/>
          <w:bCs/>
          <w:i/>
          <w:iCs/>
          <w:sz w:val="24"/>
          <w:szCs w:val="24"/>
        </w:rPr>
        <w:t>Ginseng &amp; Medicinal Plant Research Institute, Republic of Korea</w:t>
      </w:r>
    </w:p>
    <w:p w:rsidR="00DD3972" w:rsidRPr="00DD3972" w:rsidRDefault="00DD3972" w:rsidP="00782C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2C6D" w:rsidRPr="001C6CB1" w:rsidRDefault="00782C6D" w:rsidP="00782C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581" w:rsidRDefault="001B12E7" w:rsidP="001C6CB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B12E7">
        <w:rPr>
          <w:rFonts w:ascii="Times New Roman" w:eastAsia="함초롬바탕" w:hAnsi="Times New Roman" w:cs="Times New Roman" w:hint="eastAsia"/>
          <w:i/>
          <w:sz w:val="24"/>
          <w:szCs w:val="24"/>
        </w:rPr>
        <w:t>Panax</w:t>
      </w:r>
      <w:proofErr w:type="spellEnd"/>
      <w:r w:rsidRPr="001B12E7">
        <w:rPr>
          <w:rFonts w:ascii="Times New Roman" w:eastAsia="함초롬바탕" w:hAnsi="Times New Roman" w:cs="Times New Roman" w:hint="eastAsia"/>
          <w:i/>
          <w:sz w:val="24"/>
          <w:szCs w:val="24"/>
        </w:rPr>
        <w:t xml:space="preserve"> Ginseng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is a</w:t>
      </w:r>
      <w:r w:rsidR="00251EC7">
        <w:rPr>
          <w:rFonts w:ascii="Times New Roman" w:eastAsia="함초롬바탕" w:hAnsi="Times New Roman" w:cs="Times New Roman" w:hint="eastAsia"/>
          <w:sz w:val="24"/>
          <w:szCs w:val="24"/>
        </w:rPr>
        <w:t>n</w:t>
      </w: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herb used in traditional medicine over the world, owing to its outstanding biological functions, including anti-</w:t>
      </w:r>
      <w:proofErr w:type="spellStart"/>
      <w:r>
        <w:rPr>
          <w:rFonts w:ascii="Times New Roman" w:eastAsia="함초롬바탕" w:hAnsi="Times New Roman" w:cs="Times New Roman" w:hint="eastAsia"/>
          <w:sz w:val="24"/>
          <w:szCs w:val="24"/>
        </w:rPr>
        <w:t>tumour</w:t>
      </w:r>
      <w:proofErr w:type="spellEnd"/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eastAsia="함초롬바탕" w:hAnsi="Times New Roman" w:cs="Times New Roman" w:hint="eastAsia"/>
          <w:sz w:val="24"/>
          <w:szCs w:val="24"/>
        </w:rPr>
        <w:t>chemopreventive</w:t>
      </w:r>
      <w:proofErr w:type="spellEnd"/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, </w:t>
      </w:r>
      <w:r w:rsidR="002F7BF6">
        <w:rPr>
          <w:rFonts w:ascii="Times New Roman" w:eastAsia="함초롬바탕" w:hAnsi="Times New Roman" w:cs="Times New Roman" w:hint="eastAsia"/>
          <w:sz w:val="24"/>
          <w:szCs w:val="24"/>
        </w:rPr>
        <w:t xml:space="preserve">and </w:t>
      </w:r>
      <w:proofErr w:type="spellStart"/>
      <w:r>
        <w:rPr>
          <w:rFonts w:ascii="Times New Roman" w:eastAsia="함초롬바탕" w:hAnsi="Times New Roman" w:cs="Times New Roman" w:hint="eastAsia"/>
          <w:sz w:val="24"/>
          <w:szCs w:val="24"/>
        </w:rPr>
        <w:t>immunomodulating</w:t>
      </w:r>
      <w:proofErr w:type="spellEnd"/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activities etc. </w:t>
      </w:r>
      <w:r w:rsidR="00782C6D" w:rsidRPr="00782C6D">
        <w:rPr>
          <w:rFonts w:ascii="Times New Roman" w:eastAsia="함초롬바탕" w:hAnsi="Times New Roman" w:cs="Times New Roman"/>
          <w:sz w:val="24"/>
          <w:szCs w:val="24"/>
        </w:rPr>
        <w:t xml:space="preserve">In the previous study, we demonstrated that </w:t>
      </w:r>
      <w:r w:rsidR="001C6CB1">
        <w:rPr>
          <w:rFonts w:ascii="Times New Roman" w:eastAsia="함초롬바탕" w:hAnsi="Times New Roman" w:cs="Times New Roman" w:hint="eastAsia"/>
          <w:sz w:val="24"/>
          <w:szCs w:val="24"/>
        </w:rPr>
        <w:t xml:space="preserve">acidic </w:t>
      </w:r>
      <w:r w:rsidR="00660A5B">
        <w:rPr>
          <w:rFonts w:ascii="Times New Roman" w:eastAsia="함초롬바탕" w:hAnsi="Times New Roman" w:cs="Times New Roman" w:hint="eastAsia"/>
          <w:sz w:val="24"/>
          <w:szCs w:val="24"/>
        </w:rPr>
        <w:t>polysaccharides</w:t>
      </w:r>
      <w:r w:rsidR="003610F1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2F7BF6">
        <w:rPr>
          <w:rFonts w:ascii="Times New Roman" w:eastAsia="함초롬바탕" w:hAnsi="Times New Roman" w:cs="Times New Roman" w:hint="eastAsia"/>
          <w:sz w:val="24"/>
          <w:szCs w:val="24"/>
        </w:rPr>
        <w:t xml:space="preserve">in ginseng </w:t>
      </w:r>
      <w:r w:rsidR="00660A5B">
        <w:rPr>
          <w:rFonts w:ascii="Times New Roman" w:eastAsia="함초롬바탕" w:hAnsi="Times New Roman" w:cs="Times New Roman" w:hint="eastAsia"/>
          <w:sz w:val="24"/>
          <w:szCs w:val="24"/>
        </w:rPr>
        <w:t xml:space="preserve">were detected at the </w:t>
      </w:r>
      <w:r w:rsidR="006D27FE">
        <w:rPr>
          <w:rFonts w:ascii="Times New Roman" w:eastAsia="함초롬바탕" w:hAnsi="Times New Roman" w:cs="Times New Roman" w:hint="eastAsia"/>
          <w:sz w:val="24"/>
          <w:szCs w:val="24"/>
        </w:rPr>
        <w:t xml:space="preserve">oil droplet surface </w:t>
      </w:r>
      <w:r w:rsidR="00F07F40">
        <w:rPr>
          <w:rFonts w:ascii="Times New Roman" w:eastAsia="함초롬바탕" w:hAnsi="Times New Roman" w:cs="Times New Roman" w:hint="eastAsia"/>
          <w:sz w:val="24"/>
          <w:szCs w:val="24"/>
        </w:rPr>
        <w:t xml:space="preserve">together with </w:t>
      </w:r>
      <w:proofErr w:type="spellStart"/>
      <w:r w:rsidR="00F07F40">
        <w:rPr>
          <w:rFonts w:ascii="Times New Roman" w:eastAsia="함초롬바탕" w:hAnsi="Times New Roman" w:cs="Times New Roman" w:hint="eastAsia"/>
          <w:sz w:val="24"/>
          <w:szCs w:val="24"/>
        </w:rPr>
        <w:t>ginsenosides</w:t>
      </w:r>
      <w:proofErr w:type="spellEnd"/>
      <w:r w:rsidR="00F07F40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660A5B">
        <w:rPr>
          <w:rFonts w:ascii="Times New Roman" w:eastAsia="함초롬바탕" w:hAnsi="Times New Roman" w:cs="Times New Roman" w:hint="eastAsia"/>
          <w:sz w:val="24"/>
          <w:szCs w:val="24"/>
        </w:rPr>
        <w:t xml:space="preserve">in </w:t>
      </w:r>
      <w:r w:rsidR="006D27FE">
        <w:rPr>
          <w:rFonts w:ascii="Times New Roman" w:eastAsia="함초롬바탕" w:hAnsi="Times New Roman" w:cs="Times New Roman" w:hint="eastAsia"/>
          <w:sz w:val="24"/>
          <w:szCs w:val="24"/>
        </w:rPr>
        <w:t>emulsions with ginseng extracts, suggesting that they may have the amphiphilic properties.</w:t>
      </w:r>
      <w:r w:rsidR="009C5FB3">
        <w:rPr>
          <w:rFonts w:ascii="Times New Roman" w:eastAsia="함초롬바탕" w:hAnsi="Times New Roman" w:cs="Times New Roman" w:hint="eastAsia"/>
          <w:sz w:val="24"/>
          <w:szCs w:val="24"/>
        </w:rPr>
        <w:t xml:space="preserve"> Not only </w:t>
      </w:r>
      <w:proofErr w:type="spellStart"/>
      <w:r w:rsidR="003A74CC">
        <w:rPr>
          <w:rFonts w:ascii="Times New Roman" w:eastAsia="함초롬바탕" w:hAnsi="Times New Roman" w:cs="Times New Roman" w:hint="eastAsia"/>
          <w:sz w:val="24"/>
          <w:szCs w:val="24"/>
        </w:rPr>
        <w:t>ginsenosides</w:t>
      </w:r>
      <w:proofErr w:type="spellEnd"/>
      <w:r w:rsidR="003A74CC">
        <w:rPr>
          <w:rFonts w:ascii="Times New Roman" w:eastAsia="함초롬바탕" w:hAnsi="Times New Roman" w:cs="Times New Roman" w:hint="eastAsia"/>
          <w:sz w:val="24"/>
          <w:szCs w:val="24"/>
        </w:rPr>
        <w:t xml:space="preserve"> (</w:t>
      </w:r>
      <w:proofErr w:type="spellStart"/>
      <w:r w:rsidR="003A74CC">
        <w:rPr>
          <w:rFonts w:ascii="Times New Roman" w:eastAsia="함초롬바탕" w:hAnsi="Times New Roman" w:cs="Times New Roman" w:hint="eastAsia"/>
          <w:sz w:val="24"/>
          <w:szCs w:val="24"/>
        </w:rPr>
        <w:t>saponins</w:t>
      </w:r>
      <w:proofErr w:type="spellEnd"/>
      <w:r w:rsidR="003A74CC">
        <w:rPr>
          <w:rFonts w:ascii="Times New Roman" w:eastAsia="함초롬바탕" w:hAnsi="Times New Roman" w:cs="Times New Roman" w:hint="eastAsia"/>
          <w:sz w:val="24"/>
          <w:szCs w:val="24"/>
        </w:rPr>
        <w:t xml:space="preserve"> in ginseng)</w:t>
      </w:r>
      <w:r w:rsidR="009C5FB3">
        <w:rPr>
          <w:rFonts w:ascii="Times New Roman" w:eastAsia="함초롬바탕" w:hAnsi="Times New Roman" w:cs="Times New Roman" w:hint="eastAsia"/>
          <w:sz w:val="24"/>
          <w:szCs w:val="24"/>
        </w:rPr>
        <w:t xml:space="preserve"> but also polysaccharides in </w:t>
      </w:r>
      <w:proofErr w:type="spellStart"/>
      <w:r w:rsidR="009C5FB3" w:rsidRPr="009C5FB3">
        <w:rPr>
          <w:rFonts w:ascii="Times New Roman" w:eastAsia="함초롬바탕" w:hAnsi="Times New Roman" w:cs="Times New Roman" w:hint="eastAsia"/>
          <w:i/>
          <w:sz w:val="24"/>
          <w:szCs w:val="24"/>
        </w:rPr>
        <w:t>Panax</w:t>
      </w:r>
      <w:proofErr w:type="spellEnd"/>
      <w:r w:rsidR="009C5FB3" w:rsidRPr="009C5FB3">
        <w:rPr>
          <w:rFonts w:ascii="Times New Roman" w:eastAsia="함초롬바탕" w:hAnsi="Times New Roman" w:cs="Times New Roman" w:hint="eastAsia"/>
          <w:i/>
          <w:sz w:val="24"/>
          <w:szCs w:val="24"/>
        </w:rPr>
        <w:t xml:space="preserve"> ginseng</w:t>
      </w:r>
      <w:r w:rsidR="009C5FB3">
        <w:rPr>
          <w:rFonts w:ascii="Times New Roman" w:eastAsia="함초롬바탕" w:hAnsi="Times New Roman" w:cs="Times New Roman" w:hint="eastAsia"/>
          <w:sz w:val="24"/>
          <w:szCs w:val="24"/>
        </w:rPr>
        <w:t xml:space="preserve"> contribute to the formation of emulsions with ginseng extracts.</w:t>
      </w:r>
      <w:r w:rsidR="00B005EE">
        <w:rPr>
          <w:rFonts w:ascii="Times New Roman" w:eastAsia="함초롬바탕" w:hAnsi="Times New Roman" w:cs="Times New Roman" w:hint="eastAsia"/>
          <w:sz w:val="24"/>
          <w:szCs w:val="24"/>
        </w:rPr>
        <w:t xml:space="preserve"> These polysaccharides have</w:t>
      </w:r>
      <w:r w:rsidR="0067007D">
        <w:rPr>
          <w:rFonts w:ascii="Times New Roman" w:eastAsia="함초롬바탕" w:hAnsi="Times New Roman" w:cs="Times New Roman" w:hint="eastAsia"/>
          <w:sz w:val="24"/>
          <w:szCs w:val="24"/>
        </w:rPr>
        <w:t xml:space="preserve"> also</w:t>
      </w:r>
      <w:r w:rsidR="00B005EE">
        <w:rPr>
          <w:rFonts w:ascii="Times New Roman" w:eastAsia="함초롬바탕" w:hAnsi="Times New Roman" w:cs="Times New Roman" w:hint="eastAsia"/>
          <w:sz w:val="24"/>
          <w:szCs w:val="24"/>
        </w:rPr>
        <w:t xml:space="preserve"> been known for many beneficial biological </w:t>
      </w:r>
      <w:r w:rsidR="006220C7">
        <w:rPr>
          <w:rFonts w:ascii="Times New Roman" w:eastAsia="함초롬바탕" w:hAnsi="Times New Roman" w:cs="Times New Roman" w:hint="eastAsia"/>
          <w:sz w:val="24"/>
          <w:szCs w:val="24"/>
        </w:rPr>
        <w:t>functions</w:t>
      </w:r>
      <w:r w:rsidR="00B005EE">
        <w:rPr>
          <w:rFonts w:ascii="Times New Roman" w:eastAsia="함초롬바탕" w:hAnsi="Times New Roman" w:cs="Times New Roman" w:hint="eastAsia"/>
          <w:sz w:val="24"/>
          <w:szCs w:val="24"/>
        </w:rPr>
        <w:t xml:space="preserve">, such as </w:t>
      </w:r>
      <w:proofErr w:type="spellStart"/>
      <w:r w:rsidR="002F7BF6">
        <w:rPr>
          <w:rFonts w:ascii="Times New Roman" w:eastAsia="함초롬바탕" w:hAnsi="Times New Roman" w:cs="Times New Roman" w:hint="eastAsia"/>
          <w:sz w:val="24"/>
          <w:szCs w:val="24"/>
        </w:rPr>
        <w:t>immunomodulating</w:t>
      </w:r>
      <w:proofErr w:type="spellEnd"/>
      <w:r w:rsidR="00B005EE">
        <w:rPr>
          <w:rFonts w:ascii="Times New Roman" w:eastAsia="함초롬바탕" w:hAnsi="Times New Roman" w:cs="Times New Roman" w:hint="eastAsia"/>
          <w:sz w:val="24"/>
          <w:szCs w:val="24"/>
        </w:rPr>
        <w:t xml:space="preserve">, blood sugar-lowering effect etc. </w:t>
      </w:r>
      <w:r w:rsidR="00143CD0">
        <w:rPr>
          <w:rFonts w:ascii="Times New Roman" w:eastAsia="함초롬바탕" w:hAnsi="Times New Roman" w:cs="Times New Roman" w:hint="eastAsia"/>
          <w:sz w:val="24"/>
          <w:szCs w:val="24"/>
        </w:rPr>
        <w:t xml:space="preserve">In the present study we </w:t>
      </w:r>
      <w:r w:rsidR="00AC00F8">
        <w:rPr>
          <w:rFonts w:ascii="Times New Roman" w:eastAsia="함초롬바탕" w:hAnsi="Times New Roman" w:cs="Times New Roman" w:hint="eastAsia"/>
          <w:sz w:val="24"/>
          <w:szCs w:val="24"/>
        </w:rPr>
        <w:t xml:space="preserve">further </w:t>
      </w:r>
      <w:r w:rsidR="00143CD0">
        <w:rPr>
          <w:rFonts w:ascii="Times New Roman" w:eastAsia="함초롬바탕" w:hAnsi="Times New Roman" w:cs="Times New Roman" w:hint="eastAsia"/>
          <w:sz w:val="24"/>
          <w:szCs w:val="24"/>
        </w:rPr>
        <w:t>stud</w:t>
      </w:r>
      <w:r w:rsidR="00AC00F8">
        <w:rPr>
          <w:rFonts w:ascii="Times New Roman" w:eastAsia="함초롬바탕" w:hAnsi="Times New Roman" w:cs="Times New Roman" w:hint="eastAsia"/>
          <w:sz w:val="24"/>
          <w:szCs w:val="24"/>
        </w:rPr>
        <w:t>ied</w:t>
      </w:r>
      <w:r w:rsidR="00143CD0">
        <w:rPr>
          <w:rFonts w:ascii="Times New Roman" w:eastAsia="함초롬바탕" w:hAnsi="Times New Roman" w:cs="Times New Roman" w:hint="eastAsia"/>
          <w:sz w:val="24"/>
          <w:szCs w:val="24"/>
        </w:rPr>
        <w:t xml:space="preserve"> the roles of </w:t>
      </w:r>
      <w:r w:rsidR="001C6CB1">
        <w:rPr>
          <w:rFonts w:ascii="Times New Roman" w:eastAsia="함초롬바탕" w:hAnsi="Times New Roman" w:cs="Times New Roman" w:hint="eastAsia"/>
          <w:sz w:val="24"/>
          <w:szCs w:val="24"/>
        </w:rPr>
        <w:t xml:space="preserve">acidic </w:t>
      </w:r>
      <w:r w:rsidR="00143CD0">
        <w:rPr>
          <w:rFonts w:ascii="Times New Roman" w:eastAsia="함초롬바탕" w:hAnsi="Times New Roman" w:cs="Times New Roman" w:hint="eastAsia"/>
          <w:sz w:val="24"/>
          <w:szCs w:val="24"/>
        </w:rPr>
        <w:t xml:space="preserve">polysaccharides in ginseng </w:t>
      </w:r>
      <w:r w:rsidR="00143CD0">
        <w:rPr>
          <w:rFonts w:ascii="Times New Roman" w:eastAsia="함초롬바탕" w:hAnsi="Times New Roman" w:cs="Times New Roman"/>
          <w:sz w:val="24"/>
          <w:szCs w:val="24"/>
        </w:rPr>
        <w:t>extracts in the stabilization of emulsions.</w:t>
      </w:r>
      <w:r w:rsidR="00444502">
        <w:rPr>
          <w:rFonts w:ascii="Times New Roman" w:eastAsia="함초롬바탕" w:hAnsi="Times New Roman" w:cs="Times New Roman" w:hint="eastAsia"/>
          <w:sz w:val="24"/>
          <w:szCs w:val="24"/>
        </w:rPr>
        <w:t xml:space="preserve"> First, crude polysaccharides were </w:t>
      </w:r>
      <w:r w:rsidR="000D5EEB">
        <w:rPr>
          <w:rFonts w:ascii="Times New Roman" w:eastAsia="함초롬바탕" w:hAnsi="Times New Roman" w:cs="Times New Roman" w:hint="eastAsia"/>
          <w:sz w:val="24"/>
          <w:szCs w:val="24"/>
        </w:rPr>
        <w:t>fraction</w:t>
      </w:r>
      <w:r w:rsidR="00B256B6">
        <w:rPr>
          <w:rFonts w:ascii="Times New Roman" w:eastAsia="함초롬바탕" w:hAnsi="Times New Roman" w:cs="Times New Roman" w:hint="eastAsia"/>
          <w:sz w:val="24"/>
          <w:szCs w:val="24"/>
        </w:rPr>
        <w:t>ated</w:t>
      </w:r>
      <w:r w:rsidR="00444502">
        <w:rPr>
          <w:rFonts w:ascii="Times New Roman" w:eastAsia="함초롬바탕" w:hAnsi="Times New Roman" w:cs="Times New Roman" w:hint="eastAsia"/>
          <w:sz w:val="24"/>
          <w:szCs w:val="24"/>
        </w:rPr>
        <w:t xml:space="preserve"> from ginseng extracts using 70% alcohol, followed by centrifugation and </w:t>
      </w:r>
      <w:r w:rsidR="00444502">
        <w:rPr>
          <w:rFonts w:ascii="Times New Roman" w:eastAsia="함초롬바탕" w:hAnsi="Times New Roman" w:cs="Times New Roman"/>
          <w:sz w:val="24"/>
          <w:szCs w:val="24"/>
        </w:rPr>
        <w:t>lyophilized</w:t>
      </w:r>
      <w:r w:rsidR="00444502">
        <w:rPr>
          <w:rFonts w:ascii="Times New Roman" w:eastAsia="함초롬바탕" w:hAnsi="Times New Roman" w:cs="Times New Roman" w:hint="eastAsia"/>
          <w:sz w:val="24"/>
          <w:szCs w:val="24"/>
        </w:rPr>
        <w:t>. Second,</w:t>
      </w:r>
      <w:r w:rsidR="000D5EEB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C11A94">
        <w:rPr>
          <w:rFonts w:ascii="Times New Roman" w:eastAsia="함초롬바탕" w:hAnsi="Times New Roman" w:cs="Times New Roman" w:hint="eastAsia"/>
          <w:sz w:val="24"/>
          <w:szCs w:val="24"/>
        </w:rPr>
        <w:t xml:space="preserve">we characterized the lyophilized acidic polysaccharides by using HPLC.  </w:t>
      </w:r>
      <w:r w:rsidR="00E33E19">
        <w:rPr>
          <w:rFonts w:ascii="Times New Roman" w:eastAsia="함초롬바탕" w:hAnsi="Times New Roman" w:cs="Times New Roman" w:hint="eastAsia"/>
          <w:sz w:val="24"/>
          <w:szCs w:val="24"/>
        </w:rPr>
        <w:t>Third,</w:t>
      </w:r>
      <w:r w:rsidR="00C11A94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0D5EEB">
        <w:rPr>
          <w:rFonts w:ascii="Times New Roman" w:eastAsia="함초롬바탕" w:hAnsi="Times New Roman" w:cs="Times New Roman" w:hint="eastAsia"/>
          <w:sz w:val="24"/>
          <w:szCs w:val="24"/>
        </w:rPr>
        <w:t xml:space="preserve">the </w:t>
      </w:r>
      <w:r w:rsidR="005C4353">
        <w:rPr>
          <w:rFonts w:ascii="Times New Roman" w:eastAsia="함초롬바탕" w:hAnsi="Times New Roman" w:cs="Times New Roman" w:hint="eastAsia"/>
          <w:sz w:val="24"/>
          <w:szCs w:val="24"/>
        </w:rPr>
        <w:t xml:space="preserve">lyophilized </w:t>
      </w:r>
      <w:r w:rsidR="000D5EEB">
        <w:rPr>
          <w:rFonts w:ascii="Times New Roman" w:eastAsia="함초롬바탕" w:hAnsi="Times New Roman" w:cs="Times New Roman" w:hint="eastAsia"/>
          <w:sz w:val="24"/>
          <w:szCs w:val="24"/>
        </w:rPr>
        <w:t xml:space="preserve">polysaccharide </w:t>
      </w:r>
      <w:r w:rsidR="00B256B6">
        <w:rPr>
          <w:rFonts w:ascii="Times New Roman" w:eastAsia="함초롬바탕" w:hAnsi="Times New Roman" w:cs="Times New Roman" w:hint="eastAsia"/>
          <w:sz w:val="24"/>
          <w:szCs w:val="24"/>
        </w:rPr>
        <w:t xml:space="preserve">fractions </w:t>
      </w:r>
      <w:r w:rsidR="000D5EEB">
        <w:rPr>
          <w:rFonts w:ascii="Times New Roman" w:eastAsia="함초롬바탕" w:hAnsi="Times New Roman" w:cs="Times New Roman" w:hint="eastAsia"/>
          <w:sz w:val="24"/>
          <w:szCs w:val="24"/>
        </w:rPr>
        <w:t xml:space="preserve">were </w:t>
      </w:r>
      <w:r w:rsidR="005C4353">
        <w:rPr>
          <w:rFonts w:ascii="Times New Roman" w:eastAsia="함초롬바탕" w:hAnsi="Times New Roman" w:cs="Times New Roman" w:hint="eastAsia"/>
          <w:sz w:val="24"/>
          <w:szCs w:val="24"/>
        </w:rPr>
        <w:t>put into investigation for their</w:t>
      </w:r>
      <w:r w:rsidR="00EF3BA3">
        <w:rPr>
          <w:rFonts w:ascii="Times New Roman" w:eastAsia="함초롬바탕" w:hAnsi="Times New Roman" w:cs="Times New Roman" w:hint="eastAsia"/>
          <w:sz w:val="24"/>
          <w:szCs w:val="24"/>
        </w:rPr>
        <w:t xml:space="preserve"> emulsifying properties (interfacial tension, fat globule size, zeta potential,</w:t>
      </w:r>
      <w:r w:rsidR="00ED2294">
        <w:rPr>
          <w:rFonts w:ascii="Times New Roman" w:eastAsia="함초롬바탕" w:hAnsi="Times New Roman" w:cs="Times New Roman" w:hint="eastAsia"/>
          <w:sz w:val="24"/>
          <w:szCs w:val="24"/>
        </w:rPr>
        <w:t xml:space="preserve"> emulsion stability by </w:t>
      </w:r>
      <w:proofErr w:type="spellStart"/>
      <w:r w:rsidR="00ED2294">
        <w:rPr>
          <w:rFonts w:ascii="Times New Roman" w:eastAsia="함초롬바탕" w:hAnsi="Times New Roman" w:cs="Times New Roman" w:hint="eastAsia"/>
          <w:sz w:val="24"/>
          <w:szCs w:val="24"/>
        </w:rPr>
        <w:t>Turbiscan</w:t>
      </w:r>
      <w:r w:rsidR="00ED2294" w:rsidRPr="00ED2294">
        <w:rPr>
          <w:rFonts w:ascii="Times New Roman" w:eastAsia="함초롬바탕" w:hAnsi="Times New Roman" w:cs="Times New Roman" w:hint="eastAsia"/>
          <w:sz w:val="24"/>
          <w:szCs w:val="24"/>
          <w:vertAlign w:val="superscript"/>
        </w:rPr>
        <w:t>R</w:t>
      </w:r>
      <w:proofErr w:type="spellEnd"/>
      <w:r w:rsidR="00ED2294">
        <w:rPr>
          <w:rFonts w:ascii="Times New Roman" w:eastAsia="함초롬바탕" w:hAnsi="Times New Roman" w:cs="Times New Roman" w:hint="eastAsia"/>
          <w:sz w:val="24"/>
          <w:szCs w:val="24"/>
        </w:rPr>
        <w:t>,</w:t>
      </w:r>
      <w:r w:rsidR="00EF3BA3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713CE1">
        <w:rPr>
          <w:rFonts w:ascii="Times New Roman" w:eastAsia="함초롬바탕" w:hAnsi="Times New Roman" w:cs="Times New Roman" w:hint="eastAsia"/>
          <w:sz w:val="24"/>
          <w:szCs w:val="24"/>
        </w:rPr>
        <w:t xml:space="preserve">microscopic observation, and </w:t>
      </w:r>
      <w:r w:rsidR="00EF3BA3">
        <w:rPr>
          <w:rFonts w:ascii="Times New Roman" w:eastAsia="함초롬바탕" w:hAnsi="Times New Roman" w:cs="Times New Roman" w:hint="eastAsia"/>
          <w:sz w:val="24"/>
          <w:szCs w:val="24"/>
        </w:rPr>
        <w:t xml:space="preserve">surface load </w:t>
      </w:r>
      <w:proofErr w:type="spellStart"/>
      <w:r w:rsidR="00EF3BA3">
        <w:rPr>
          <w:rFonts w:ascii="Times New Roman" w:eastAsia="함초롬바탕" w:hAnsi="Times New Roman" w:cs="Times New Roman" w:hint="eastAsia"/>
          <w:sz w:val="24"/>
          <w:szCs w:val="24"/>
        </w:rPr>
        <w:t>etc</w:t>
      </w:r>
      <w:proofErr w:type="spellEnd"/>
      <w:r w:rsidR="00EF3BA3">
        <w:rPr>
          <w:rFonts w:ascii="Times New Roman" w:eastAsia="함초롬바탕" w:hAnsi="Times New Roman" w:cs="Times New Roman" w:hint="eastAsia"/>
          <w:sz w:val="24"/>
          <w:szCs w:val="24"/>
        </w:rPr>
        <w:t>).</w:t>
      </w:r>
      <w:r w:rsidR="00976C3E"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  <w:r w:rsidR="005C4353">
        <w:rPr>
          <w:rFonts w:ascii="Times New Roman" w:hAnsi="Times New Roman" w:cs="Times New Roman" w:hint="eastAsia"/>
          <w:sz w:val="24"/>
          <w:szCs w:val="24"/>
        </w:rPr>
        <w:t xml:space="preserve">It was found that </w:t>
      </w:r>
      <w:r w:rsidR="005C4353" w:rsidRPr="00CA5EA9">
        <w:rPr>
          <w:rFonts w:ascii="Times New Roman" w:hAnsi="Times New Roman" w:cs="Times New Roman"/>
          <w:sz w:val="24"/>
          <w:szCs w:val="24"/>
        </w:rPr>
        <w:t xml:space="preserve">the interfacial tension </w:t>
      </w:r>
      <w:r w:rsidR="005C4353">
        <w:rPr>
          <w:rFonts w:ascii="Times New Roman" w:hAnsi="Times New Roman" w:cs="Times New Roman" w:hint="eastAsia"/>
          <w:sz w:val="24"/>
          <w:szCs w:val="24"/>
        </w:rPr>
        <w:t xml:space="preserve">at the oil-water interface </w:t>
      </w:r>
      <w:r w:rsidR="005C4353" w:rsidRPr="00CA5EA9">
        <w:rPr>
          <w:rFonts w:ascii="Times New Roman" w:hAnsi="Times New Roman" w:cs="Times New Roman"/>
          <w:sz w:val="24"/>
          <w:szCs w:val="24"/>
        </w:rPr>
        <w:t xml:space="preserve">decreased substantially with increasing </w:t>
      </w:r>
      <w:r w:rsidR="005C4353">
        <w:rPr>
          <w:rFonts w:ascii="Times New Roman" w:hAnsi="Times New Roman" w:cs="Times New Roman" w:hint="eastAsia"/>
          <w:sz w:val="24"/>
          <w:szCs w:val="24"/>
        </w:rPr>
        <w:t>polysaccharide</w:t>
      </w:r>
      <w:r w:rsidR="005C4353" w:rsidRPr="00CA5EA9">
        <w:rPr>
          <w:rFonts w:ascii="Times New Roman" w:hAnsi="Times New Roman" w:cs="Times New Roman"/>
          <w:sz w:val="24"/>
          <w:szCs w:val="24"/>
        </w:rPr>
        <w:t xml:space="preserve"> concentration. In emulsion systems (2 </w:t>
      </w:r>
      <w:proofErr w:type="spellStart"/>
      <w:r w:rsidR="005C4353" w:rsidRPr="00CA5EA9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5C4353" w:rsidRPr="00CA5EA9">
        <w:rPr>
          <w:rFonts w:ascii="Times New Roman" w:hAnsi="Times New Roman" w:cs="Times New Roman"/>
          <w:sz w:val="24"/>
          <w:szCs w:val="24"/>
        </w:rPr>
        <w:t xml:space="preserve">% extract, 3 </w:t>
      </w:r>
      <w:proofErr w:type="spellStart"/>
      <w:r w:rsidR="005C4353" w:rsidRPr="00CA5EA9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="005C4353" w:rsidRPr="00CA5EA9">
        <w:rPr>
          <w:rFonts w:ascii="Times New Roman" w:hAnsi="Times New Roman" w:cs="Times New Roman"/>
          <w:sz w:val="24"/>
          <w:szCs w:val="24"/>
        </w:rPr>
        <w:t>% oil, pH 5</w:t>
      </w:r>
      <w:r w:rsidR="005C4353">
        <w:rPr>
          <w:rFonts w:ascii="Times New Roman" w:hAnsi="Times New Roman" w:cs="Times New Roman" w:hint="eastAsia"/>
          <w:sz w:val="24"/>
          <w:szCs w:val="24"/>
        </w:rPr>
        <w:t>, 3000 psi</w:t>
      </w:r>
      <w:r w:rsidR="005C4353" w:rsidRPr="00CA5EA9">
        <w:rPr>
          <w:rFonts w:ascii="Times New Roman" w:hAnsi="Times New Roman" w:cs="Times New Roman"/>
          <w:sz w:val="24"/>
          <w:szCs w:val="24"/>
        </w:rPr>
        <w:t>),</w:t>
      </w:r>
      <w:r w:rsidR="0093329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4353">
        <w:rPr>
          <w:rFonts w:ascii="Times New Roman" w:hAnsi="Times New Roman" w:cs="Times New Roman" w:hint="eastAsia"/>
          <w:sz w:val="24"/>
          <w:szCs w:val="24"/>
        </w:rPr>
        <w:t>s</w:t>
      </w:r>
      <w:r w:rsidR="005C4353" w:rsidRPr="00CA5EA9">
        <w:rPr>
          <w:rFonts w:ascii="Times New Roman" w:hAnsi="Times New Roman" w:cs="Times New Roman"/>
          <w:sz w:val="24"/>
          <w:szCs w:val="24"/>
        </w:rPr>
        <w:t>mall droplets could be observed (</w:t>
      </w:r>
      <w:r w:rsidR="005C4353" w:rsidRPr="006C7F65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5C4353" w:rsidRPr="006C7F65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93329F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5C43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4353" w:rsidRPr="00CA5EA9">
        <w:rPr>
          <w:rFonts w:ascii="Times New Roman" w:hAnsi="Times New Roman" w:cs="Times New Roman"/>
          <w:sz w:val="24"/>
          <w:szCs w:val="24"/>
        </w:rPr>
        <w:t>≈ 0.</w:t>
      </w:r>
      <w:r w:rsidR="0093329F">
        <w:rPr>
          <w:rFonts w:ascii="Times New Roman" w:hAnsi="Times New Roman" w:cs="Times New Roman" w:hint="eastAsia"/>
          <w:sz w:val="24"/>
          <w:szCs w:val="24"/>
        </w:rPr>
        <w:t>50</w:t>
      </w:r>
      <w:r w:rsidR="005C4353" w:rsidRPr="00CA5EA9">
        <w:rPr>
          <w:rFonts w:ascii="Times New Roman" w:hAnsi="Times New Roman" w:cs="Times New Roman"/>
          <w:sz w:val="24"/>
          <w:szCs w:val="24"/>
        </w:rPr>
        <w:t xml:space="preserve"> µm). </w:t>
      </w:r>
      <w:r w:rsidR="005C4353">
        <w:rPr>
          <w:rFonts w:ascii="Times New Roman" w:hAnsi="Times New Roman" w:cs="Times New Roman"/>
          <w:sz w:val="24"/>
          <w:szCs w:val="24"/>
        </w:rPr>
        <w:t xml:space="preserve">Fat globules in emulsions had a high negative charge, being changed with </w:t>
      </w:r>
      <w:proofErr w:type="spellStart"/>
      <w:r w:rsidR="005C4353">
        <w:rPr>
          <w:rFonts w:ascii="Times New Roman" w:hAnsi="Times New Roman" w:cs="Times New Roman"/>
          <w:sz w:val="24"/>
          <w:szCs w:val="24"/>
        </w:rPr>
        <w:t>pH.</w:t>
      </w:r>
      <w:proofErr w:type="spellEnd"/>
      <w:r w:rsidR="005C4353">
        <w:rPr>
          <w:rFonts w:ascii="Times New Roman" w:hAnsi="Times New Roman" w:cs="Times New Roman"/>
          <w:sz w:val="24"/>
          <w:szCs w:val="24"/>
        </w:rPr>
        <w:t xml:space="preserve"> </w:t>
      </w:r>
      <w:r w:rsidR="005C4353" w:rsidRPr="00D22FC8">
        <w:rPr>
          <w:rFonts w:ascii="Times New Roman" w:hAnsi="Times New Roman" w:cs="Times New Roman"/>
          <w:sz w:val="24"/>
          <w:szCs w:val="24"/>
        </w:rPr>
        <w:t xml:space="preserve">The origin of the negative charge </w:t>
      </w:r>
      <w:r w:rsidR="0093329F">
        <w:rPr>
          <w:rFonts w:ascii="Times New Roman" w:hAnsi="Times New Roman" w:cs="Times New Roman" w:hint="eastAsia"/>
          <w:sz w:val="24"/>
          <w:szCs w:val="24"/>
        </w:rPr>
        <w:t>might</w:t>
      </w:r>
      <w:r w:rsidR="005C4353" w:rsidRPr="00D22FC8">
        <w:rPr>
          <w:rFonts w:ascii="Times New Roman" w:hAnsi="Times New Roman" w:cs="Times New Roman"/>
          <w:sz w:val="24"/>
          <w:szCs w:val="24"/>
        </w:rPr>
        <w:t xml:space="preserve"> be attribut</w:t>
      </w:r>
      <w:r w:rsidR="0093329F">
        <w:rPr>
          <w:rFonts w:ascii="Times New Roman" w:hAnsi="Times New Roman" w:cs="Times New Roman" w:hint="eastAsia"/>
          <w:sz w:val="24"/>
          <w:szCs w:val="24"/>
        </w:rPr>
        <w:t>able</w:t>
      </w:r>
      <w:r w:rsidR="005C4353" w:rsidRPr="00D22FC8">
        <w:rPr>
          <w:rFonts w:ascii="Times New Roman" w:hAnsi="Times New Roman" w:cs="Times New Roman"/>
          <w:sz w:val="24"/>
          <w:szCs w:val="24"/>
        </w:rPr>
        <w:t xml:space="preserve"> to the</w:t>
      </w:r>
      <w:r w:rsidR="005C43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4353" w:rsidRPr="00D22FC8">
        <w:rPr>
          <w:rFonts w:ascii="Times New Roman" w:hAnsi="Times New Roman" w:cs="Times New Roman"/>
          <w:sz w:val="24"/>
          <w:szCs w:val="24"/>
        </w:rPr>
        <w:t xml:space="preserve">presence of a carboxylic acid group within the structure of </w:t>
      </w:r>
      <w:proofErr w:type="spellStart"/>
      <w:r w:rsidR="005C4353" w:rsidRPr="00CA5EA9">
        <w:rPr>
          <w:rFonts w:ascii="Times New Roman" w:hAnsi="Times New Roman" w:cs="Times New Roman"/>
          <w:i/>
          <w:sz w:val="24"/>
          <w:szCs w:val="24"/>
        </w:rPr>
        <w:t>Panax</w:t>
      </w:r>
      <w:proofErr w:type="spellEnd"/>
      <w:r w:rsidR="005C4353" w:rsidRPr="00CA5EA9">
        <w:rPr>
          <w:rFonts w:ascii="Times New Roman" w:hAnsi="Times New Roman" w:cs="Times New Roman"/>
          <w:i/>
          <w:sz w:val="24"/>
          <w:szCs w:val="24"/>
        </w:rPr>
        <w:t xml:space="preserve"> ginseng</w:t>
      </w:r>
      <w:r w:rsidR="005C435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3329F">
        <w:rPr>
          <w:rFonts w:ascii="Times New Roman" w:hAnsi="Times New Roman" w:cs="Times New Roman" w:hint="eastAsia"/>
          <w:sz w:val="24"/>
          <w:szCs w:val="24"/>
        </w:rPr>
        <w:t>polysaccharides</w:t>
      </w:r>
      <w:r w:rsidR="005C4353">
        <w:rPr>
          <w:rFonts w:ascii="Times New Roman" w:hAnsi="Times New Roman" w:cs="Times New Roman" w:hint="eastAsia"/>
          <w:sz w:val="24"/>
          <w:szCs w:val="24"/>
        </w:rPr>
        <w:t>. Results of creaming stability evaluated by light scattering technique (</w:t>
      </w:r>
      <w:r w:rsidR="005C4353" w:rsidRPr="005C4356">
        <w:rPr>
          <w:rFonts w:ascii="Times New Roman" w:hAnsi="Times New Roman" w:cs="Times New Roman"/>
          <w:sz w:val="24"/>
          <w:szCs w:val="24"/>
        </w:rPr>
        <w:t>i</w:t>
      </w:r>
      <w:r w:rsidR="005C4353" w:rsidRPr="005C4356">
        <w:rPr>
          <w:rFonts w:ascii="Times New Roman" w:hAnsi="Times New Roman" w:cs="Times New Roman" w:hint="eastAsia"/>
          <w:sz w:val="24"/>
          <w:szCs w:val="24"/>
        </w:rPr>
        <w:t>.e.,</w:t>
      </w:r>
      <w:r w:rsidR="005C4353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5C4353">
        <w:rPr>
          <w:rFonts w:ascii="Times New Roman" w:hAnsi="Times New Roman" w:cs="Times New Roman" w:hint="eastAsia"/>
          <w:sz w:val="24"/>
          <w:szCs w:val="24"/>
        </w:rPr>
        <w:t>Turbiscan</w:t>
      </w:r>
      <w:r w:rsidR="005C4353" w:rsidRPr="00BA7CA6">
        <w:rPr>
          <w:rFonts w:ascii="Times New Roman" w:hAnsi="Times New Roman" w:cs="Times New Roman" w:hint="eastAsia"/>
          <w:sz w:val="24"/>
          <w:szCs w:val="24"/>
          <w:vertAlign w:val="superscript"/>
        </w:rPr>
        <w:t>R</w:t>
      </w:r>
      <w:proofErr w:type="spellEnd"/>
      <w:r w:rsidR="005C4353">
        <w:rPr>
          <w:rFonts w:ascii="Times New Roman" w:hAnsi="Times New Roman" w:cs="Times New Roman" w:hint="eastAsia"/>
          <w:sz w:val="24"/>
          <w:szCs w:val="24"/>
        </w:rPr>
        <w:t xml:space="preserve">) showed that it was more stable </w:t>
      </w:r>
      <w:r w:rsidR="00AC6BB2">
        <w:rPr>
          <w:rFonts w:ascii="Times New Roman" w:hAnsi="Times New Roman" w:cs="Times New Roman" w:hint="eastAsia"/>
          <w:sz w:val="24"/>
          <w:szCs w:val="24"/>
        </w:rPr>
        <w:t xml:space="preserve">at neutral pH than acidic region. </w:t>
      </w:r>
      <w:r w:rsidR="000F6581">
        <w:rPr>
          <w:rFonts w:ascii="Times New Roman" w:hAnsi="Times New Roman" w:cs="Times New Roman" w:hint="eastAsia"/>
          <w:sz w:val="24"/>
          <w:szCs w:val="24"/>
        </w:rPr>
        <w:t xml:space="preserve">Main stabilizing mechanism of emulsion with acidic polysaccharides seems to be steric. </w:t>
      </w:r>
    </w:p>
    <w:p w:rsidR="00AC6BB2" w:rsidRDefault="00AC6BB2" w:rsidP="001C6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3BA3" w:rsidRDefault="00C11A94" w:rsidP="00782C6D">
      <w:pPr>
        <w:pStyle w:val="a3"/>
        <w:rPr>
          <w:rFonts w:ascii="Times New Roman" w:eastAsia="함초롬바탕" w:hAnsi="Times New Roman" w:cs="Times New Roman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sz w:val="24"/>
          <w:szCs w:val="24"/>
        </w:rPr>
        <w:t xml:space="preserve"> </w:t>
      </w:r>
    </w:p>
    <w:p w:rsidR="00626686" w:rsidRPr="00782C6D" w:rsidRDefault="00626686">
      <w:pPr>
        <w:rPr>
          <w:rFonts w:ascii="Times New Roman" w:hAnsi="Times New Roman" w:cs="Times New Roman"/>
          <w:sz w:val="24"/>
          <w:szCs w:val="24"/>
        </w:rPr>
      </w:pPr>
    </w:p>
    <w:sectPr w:rsidR="00626686" w:rsidRPr="00782C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F9" w:rsidRDefault="000F43F9" w:rsidP="000F43F9">
      <w:pPr>
        <w:spacing w:after="0" w:line="240" w:lineRule="auto"/>
      </w:pPr>
      <w:r>
        <w:separator/>
      </w:r>
    </w:p>
  </w:endnote>
  <w:endnote w:type="continuationSeparator" w:id="0">
    <w:p w:rsidR="000F43F9" w:rsidRDefault="000F43F9" w:rsidP="000F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F9" w:rsidRDefault="000F43F9" w:rsidP="000F43F9">
      <w:pPr>
        <w:spacing w:after="0" w:line="240" w:lineRule="auto"/>
      </w:pPr>
      <w:r>
        <w:separator/>
      </w:r>
    </w:p>
  </w:footnote>
  <w:footnote w:type="continuationSeparator" w:id="0">
    <w:p w:rsidR="000F43F9" w:rsidRDefault="000F43F9" w:rsidP="000F4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6D"/>
    <w:rsid w:val="000D1D29"/>
    <w:rsid w:val="000D5EEB"/>
    <w:rsid w:val="000F1E85"/>
    <w:rsid w:val="000F43F9"/>
    <w:rsid w:val="000F6581"/>
    <w:rsid w:val="00143CD0"/>
    <w:rsid w:val="001B12E7"/>
    <w:rsid w:val="001C6CB1"/>
    <w:rsid w:val="001D7B27"/>
    <w:rsid w:val="00251EC7"/>
    <w:rsid w:val="002777E1"/>
    <w:rsid w:val="002F7BF6"/>
    <w:rsid w:val="003610F1"/>
    <w:rsid w:val="003A74CC"/>
    <w:rsid w:val="00444502"/>
    <w:rsid w:val="005C4353"/>
    <w:rsid w:val="006220C7"/>
    <w:rsid w:val="00626686"/>
    <w:rsid w:val="00660A5B"/>
    <w:rsid w:val="0067007D"/>
    <w:rsid w:val="006759AB"/>
    <w:rsid w:val="006D27FE"/>
    <w:rsid w:val="006E6192"/>
    <w:rsid w:val="00713CE1"/>
    <w:rsid w:val="00782C6D"/>
    <w:rsid w:val="0093329F"/>
    <w:rsid w:val="00976C3E"/>
    <w:rsid w:val="009C5FB3"/>
    <w:rsid w:val="00AC00F8"/>
    <w:rsid w:val="00AC6BB2"/>
    <w:rsid w:val="00B005EE"/>
    <w:rsid w:val="00B256B6"/>
    <w:rsid w:val="00B33F2F"/>
    <w:rsid w:val="00B84415"/>
    <w:rsid w:val="00BA4A6F"/>
    <w:rsid w:val="00C11A94"/>
    <w:rsid w:val="00C24D79"/>
    <w:rsid w:val="00CF0DFC"/>
    <w:rsid w:val="00DD3972"/>
    <w:rsid w:val="00E33E19"/>
    <w:rsid w:val="00ED2294"/>
    <w:rsid w:val="00EF3BA3"/>
    <w:rsid w:val="00F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2C6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F43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43F9"/>
  </w:style>
  <w:style w:type="paragraph" w:styleId="a5">
    <w:name w:val="footer"/>
    <w:basedOn w:val="a"/>
    <w:link w:val="Char0"/>
    <w:uiPriority w:val="99"/>
    <w:unhideWhenUsed/>
    <w:rsid w:val="000F43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2C6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0F43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43F9"/>
  </w:style>
  <w:style w:type="paragraph" w:styleId="a5">
    <w:name w:val="footer"/>
    <w:basedOn w:val="a"/>
    <w:link w:val="Char0"/>
    <w:uiPriority w:val="99"/>
    <w:unhideWhenUsed/>
    <w:rsid w:val="000F43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2017-02-10T02:56:00Z</dcterms:created>
  <dcterms:modified xsi:type="dcterms:W3CDTF">2017-02-10T02:57:00Z</dcterms:modified>
</cp:coreProperties>
</file>