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B5C0" w14:textId="544A1280" w:rsidR="005F70AE" w:rsidRPr="00E24D90" w:rsidRDefault="004B56A1" w:rsidP="00E24D90">
      <w:pPr>
        <w:spacing w:after="0" w:line="240" w:lineRule="auto"/>
        <w:rPr>
          <w:rFonts w:ascii="Arial" w:eastAsia="SimSun" w:hAnsi="Arial" w:cs="Arial"/>
          <w:b/>
          <w:bCs/>
          <w:sz w:val="32"/>
          <w:szCs w:val="32"/>
          <w:lang w:val="en-GB" w:eastAsia="zh-CN"/>
        </w:rPr>
      </w:pPr>
      <w:r w:rsidRPr="00032DDE">
        <w:rPr>
          <w:rFonts w:ascii="Arial" w:eastAsia="SimSun" w:hAnsi="Arial" w:cs="Arial"/>
          <w:b/>
          <w:bCs/>
          <w:sz w:val="32"/>
          <w:szCs w:val="32"/>
          <w:lang w:val="en-GB" w:eastAsia="zh-CN"/>
        </w:rPr>
        <w:t>Production of l</w:t>
      </w:r>
      <w:r w:rsidR="005F70AE" w:rsidRPr="00032DDE">
        <w:rPr>
          <w:rFonts w:ascii="Arial" w:eastAsia="SimSun" w:hAnsi="Arial" w:cs="Arial"/>
          <w:b/>
          <w:bCs/>
          <w:sz w:val="32"/>
          <w:szCs w:val="32"/>
          <w:lang w:val="en-GB" w:eastAsia="zh-CN"/>
        </w:rPr>
        <w:t xml:space="preserve">ow viscous </w:t>
      </w:r>
      <w:r w:rsidR="001F12F4" w:rsidRPr="00032DDE">
        <w:rPr>
          <w:rFonts w:ascii="Arial" w:eastAsia="SimSun" w:hAnsi="Arial" w:cs="Arial"/>
          <w:b/>
          <w:bCs/>
          <w:sz w:val="32"/>
          <w:szCs w:val="32"/>
          <w:lang w:val="en-GB" w:eastAsia="zh-CN"/>
        </w:rPr>
        <w:t>pecti</w:t>
      </w:r>
      <w:r w:rsidR="00032DDE" w:rsidRPr="00032DDE">
        <w:rPr>
          <w:rFonts w:ascii="Arial" w:eastAsia="SimSun" w:hAnsi="Arial" w:cs="Arial"/>
          <w:b/>
          <w:bCs/>
          <w:sz w:val="32"/>
          <w:szCs w:val="32"/>
          <w:lang w:val="en-GB" w:eastAsia="zh-CN"/>
        </w:rPr>
        <w:t>n</w:t>
      </w:r>
      <w:r w:rsidR="001F12F4" w:rsidRPr="00032DDE">
        <w:rPr>
          <w:rFonts w:ascii="Arial" w:eastAsia="SimSun" w:hAnsi="Arial" w:cs="Arial"/>
          <w:b/>
          <w:bCs/>
          <w:sz w:val="32"/>
          <w:szCs w:val="32"/>
          <w:lang w:val="en-GB" w:eastAsia="zh-CN"/>
        </w:rPr>
        <w:t>-rich</w:t>
      </w:r>
      <w:r w:rsidR="005F70AE" w:rsidRPr="00032DDE">
        <w:rPr>
          <w:rFonts w:ascii="Arial" w:eastAsia="SimSun" w:hAnsi="Arial" w:cs="Arial"/>
          <w:b/>
          <w:bCs/>
          <w:sz w:val="32"/>
          <w:szCs w:val="32"/>
          <w:lang w:val="en-GB" w:eastAsia="zh-CN"/>
        </w:rPr>
        <w:t xml:space="preserve"> carrot </w:t>
      </w:r>
      <w:r w:rsidR="006A45EC" w:rsidRPr="00032DDE">
        <w:rPr>
          <w:rFonts w:ascii="Arial" w:eastAsia="SimSun" w:hAnsi="Arial" w:cs="Arial"/>
          <w:b/>
          <w:bCs/>
          <w:sz w:val="32"/>
          <w:szCs w:val="32"/>
          <w:lang w:val="en-GB" w:eastAsia="zh-CN"/>
        </w:rPr>
        <w:t xml:space="preserve">dietary fibre </w:t>
      </w:r>
      <w:r w:rsidR="005F70AE" w:rsidRPr="00032DDE">
        <w:rPr>
          <w:rFonts w:ascii="Arial" w:eastAsia="SimSun" w:hAnsi="Arial" w:cs="Arial"/>
          <w:b/>
          <w:bCs/>
          <w:sz w:val="32"/>
          <w:szCs w:val="32"/>
          <w:lang w:val="en-GB" w:eastAsia="zh-CN"/>
        </w:rPr>
        <w:t xml:space="preserve">by </w:t>
      </w:r>
      <w:r w:rsidR="00E24D90" w:rsidRPr="00032DDE">
        <w:rPr>
          <w:rFonts w:ascii="Arial" w:eastAsia="SimSun" w:hAnsi="Arial" w:cs="Arial"/>
          <w:b/>
          <w:bCs/>
          <w:sz w:val="32"/>
          <w:szCs w:val="32"/>
          <w:lang w:val="en-GB" w:eastAsia="zh-CN"/>
        </w:rPr>
        <w:t xml:space="preserve">enzymatic hydrolysis and </w:t>
      </w:r>
      <w:r w:rsidR="006A45EC" w:rsidRPr="00032DDE">
        <w:rPr>
          <w:rFonts w:ascii="Arial" w:eastAsia="SimSun" w:hAnsi="Arial" w:cs="Arial"/>
          <w:b/>
          <w:bCs/>
          <w:sz w:val="32"/>
          <w:szCs w:val="32"/>
          <w:lang w:val="en-GB" w:eastAsia="zh-CN"/>
        </w:rPr>
        <w:t>high-pressure</w:t>
      </w:r>
      <w:r w:rsidR="00E24D90" w:rsidRPr="00032DDE">
        <w:rPr>
          <w:rFonts w:ascii="Arial" w:eastAsia="SimSun" w:hAnsi="Arial" w:cs="Arial"/>
          <w:b/>
          <w:bCs/>
          <w:sz w:val="32"/>
          <w:szCs w:val="32"/>
          <w:lang w:val="en-GB" w:eastAsia="zh-CN"/>
        </w:rPr>
        <w:t xml:space="preserve"> homogeni</w:t>
      </w:r>
      <w:r w:rsidR="00E4734C" w:rsidRPr="00032DDE">
        <w:rPr>
          <w:rFonts w:ascii="Arial" w:eastAsia="SimSun" w:hAnsi="Arial" w:cs="Arial"/>
          <w:b/>
          <w:bCs/>
          <w:sz w:val="32"/>
          <w:szCs w:val="32"/>
          <w:lang w:val="en-GB" w:eastAsia="zh-CN"/>
        </w:rPr>
        <w:t>s</w:t>
      </w:r>
      <w:r w:rsidR="00E24D90" w:rsidRPr="00032DDE">
        <w:rPr>
          <w:rFonts w:ascii="Arial" w:eastAsia="SimSun" w:hAnsi="Arial" w:cs="Arial"/>
          <w:b/>
          <w:bCs/>
          <w:sz w:val="32"/>
          <w:szCs w:val="32"/>
          <w:lang w:val="en-GB" w:eastAsia="zh-CN"/>
        </w:rPr>
        <w:t>ation</w:t>
      </w:r>
      <w:r w:rsidR="00E24D90" w:rsidRPr="00E24D90">
        <w:rPr>
          <w:rFonts w:ascii="Arial" w:eastAsia="SimSun" w:hAnsi="Arial" w:cs="Arial"/>
          <w:b/>
          <w:bCs/>
          <w:sz w:val="32"/>
          <w:szCs w:val="32"/>
          <w:lang w:val="en-GB" w:eastAsia="zh-CN"/>
        </w:rPr>
        <w:t xml:space="preserve"> </w:t>
      </w:r>
    </w:p>
    <w:p w14:paraId="5644A1BE" w14:textId="77777777" w:rsidR="00E24D90" w:rsidRDefault="00E24D90" w:rsidP="00E24D90">
      <w:pPr>
        <w:spacing w:after="0" w:line="240" w:lineRule="auto"/>
      </w:pPr>
    </w:p>
    <w:p w14:paraId="1A677354" w14:textId="0CD7AC0A" w:rsidR="005F70AE" w:rsidRDefault="005F70AE" w:rsidP="005F70AE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de-DE"/>
        </w:rPr>
      </w:pPr>
      <w:r w:rsidRPr="00E24D90">
        <w:rPr>
          <w:rFonts w:ascii="Times New Roman" w:eastAsia="SimSun" w:hAnsi="Times New Roman" w:cs="Times New Roman"/>
          <w:color w:val="000000" w:themeColor="text1"/>
          <w:sz w:val="24"/>
          <w:szCs w:val="24"/>
          <w:u w:val="single"/>
          <w:lang w:eastAsia="zh-CN"/>
        </w:rPr>
        <w:t>R. Morales-Medina</w:t>
      </w:r>
      <w:r w:rsidRPr="00E24D90">
        <w:rPr>
          <w:rFonts w:ascii="Times New Roman" w:eastAsia="SimSun" w:hAnsi="Times New Roman" w:cs="Times New Roman"/>
          <w:color w:val="000000" w:themeColor="text1"/>
          <w:sz w:val="24"/>
          <w:szCs w:val="24"/>
          <w:u w:val="single"/>
          <w:vertAlign w:val="superscript"/>
          <w:lang w:eastAsia="zh-CN"/>
        </w:rPr>
        <w:t>1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,</w:t>
      </w:r>
      <w:r w:rsidR="004350BF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R. Pérez-Gálvez</w:t>
      </w:r>
      <w:r w:rsidR="004350BF" w:rsidRPr="004350BF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zh-CN"/>
        </w:rPr>
        <w:t>2</w:t>
      </w:r>
      <w:r w:rsidR="004350BF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,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J. Steffan</w:t>
      </w:r>
      <w:r w:rsidR="004350BF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, R. Schmidt</w:t>
      </w:r>
      <w:r w:rsidR="004350BF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, M Bunzel</w:t>
      </w:r>
      <w:r w:rsidR="004350BF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zh-CN"/>
        </w:rPr>
        <w:t>3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and S. Drusch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zh-CN"/>
        </w:rPr>
        <w:t>1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de-DE"/>
        </w:rPr>
        <w:t>.</w:t>
      </w:r>
    </w:p>
    <w:p w14:paraId="0DC00F0C" w14:textId="28916FDC" w:rsidR="005F70AE" w:rsidRDefault="005F70AE" w:rsidP="005F70AE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i/>
          <w:iCs/>
          <w:sz w:val="24"/>
          <w:szCs w:val="24"/>
          <w:vertAlign w:val="superscript"/>
          <w:lang w:val="en-US" w:eastAsia="zh-CN"/>
        </w:rPr>
        <w:t>1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Technische Universität Berlin, Institute of Food Technology and Food Chemistry, Department of Food Technology and Food Material Science, Berlin, Germany</w:t>
      </w:r>
    </w:p>
    <w:p w14:paraId="2D826955" w14:textId="26B61C43" w:rsidR="004350BF" w:rsidRPr="004350BF" w:rsidRDefault="005F70AE" w:rsidP="005F70AE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4"/>
          <w:szCs w:val="24"/>
          <w:vertAlign w:val="superscript"/>
          <w:lang w:eastAsia="zh-CN"/>
        </w:rPr>
        <w:t>2</w:t>
      </w:r>
      <w:r w:rsidR="004350B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University </w:t>
      </w:r>
      <w:proofErr w:type="spellStart"/>
      <w:r w:rsidR="004350B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of</w:t>
      </w:r>
      <w:proofErr w:type="spellEnd"/>
      <w:r w:rsidR="004350B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Granada. Department </w:t>
      </w:r>
      <w:proofErr w:type="spellStart"/>
      <w:r w:rsidR="004350B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of</w:t>
      </w:r>
      <w:proofErr w:type="spellEnd"/>
      <w:r w:rsidR="004350B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Chemical Engineering, Granada, Spain</w:t>
      </w:r>
    </w:p>
    <w:p w14:paraId="1C0DF54F" w14:textId="33670A1C" w:rsidR="005F70AE" w:rsidRDefault="004350BF" w:rsidP="005F70AE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4350BF">
        <w:rPr>
          <w:rFonts w:ascii="Times New Roman" w:eastAsia="SimSun" w:hAnsi="Times New Roman" w:cs="Times New Roman"/>
          <w:i/>
          <w:iCs/>
          <w:sz w:val="24"/>
          <w:szCs w:val="24"/>
          <w:vertAlign w:val="superscript"/>
          <w:lang w:eastAsia="zh-CN"/>
        </w:rPr>
        <w:t>3</w:t>
      </w:r>
      <w:r w:rsidR="005F70AE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Karlsruher Institut für Technologie, Institut für Angewandte Biowissenschaften, Abteilung für Lebensmittelchemie und Phytochemie, Karlsruhe</w:t>
      </w:r>
    </w:p>
    <w:p w14:paraId="0A03F188" w14:textId="77777777" w:rsidR="005F70AE" w:rsidRDefault="005F70AE" w:rsidP="005F70AE">
      <w:pPr>
        <w:pStyle w:val="Default"/>
        <w:rPr>
          <w:sz w:val="22"/>
          <w:szCs w:val="22"/>
        </w:rPr>
      </w:pPr>
    </w:p>
    <w:p w14:paraId="412DEA23" w14:textId="7539537F" w:rsidR="005F70AE" w:rsidRDefault="00E24D90" w:rsidP="006A45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-GB" w:eastAsia="de-DE"/>
        </w:rPr>
      </w:pPr>
      <w:r w:rsidRPr="00E24D90">
        <w:rPr>
          <w:rFonts w:ascii="Arial" w:eastAsia="Times New Roman" w:hAnsi="Arial" w:cs="Arial"/>
          <w:lang w:val="en-GB" w:eastAsia="de-DE"/>
        </w:rPr>
        <w:t>Dietary fibre (DF) has a high nutritional value since it can prevent several cardiovascular diseases</w:t>
      </w:r>
      <w:r w:rsidR="004F0C57">
        <w:rPr>
          <w:rFonts w:ascii="Arial" w:eastAsia="Times New Roman" w:hAnsi="Arial" w:cs="Arial"/>
          <w:lang w:val="en-GB" w:eastAsia="de-DE"/>
        </w:rPr>
        <w:t xml:space="preserve"> and diabetes type 2 when the </w:t>
      </w:r>
      <w:r w:rsidR="00E4734C">
        <w:rPr>
          <w:rFonts w:ascii="Arial" w:eastAsia="Times New Roman" w:hAnsi="Arial" w:cs="Arial"/>
          <w:lang w:val="en-GB" w:eastAsia="de-DE"/>
        </w:rPr>
        <w:t xml:space="preserve">daily intake </w:t>
      </w:r>
      <w:r w:rsidR="004F0C57">
        <w:rPr>
          <w:rFonts w:ascii="Arial" w:eastAsia="Times New Roman" w:hAnsi="Arial" w:cs="Arial"/>
          <w:lang w:val="en-GB" w:eastAsia="de-DE"/>
        </w:rPr>
        <w:t>exceeds</w:t>
      </w:r>
      <w:r w:rsidR="00E4734C">
        <w:rPr>
          <w:rFonts w:ascii="Arial" w:eastAsia="Times New Roman" w:hAnsi="Arial" w:cs="Arial"/>
          <w:lang w:val="en-GB" w:eastAsia="de-DE"/>
        </w:rPr>
        <w:t xml:space="preserve"> </w:t>
      </w:r>
      <w:r>
        <w:rPr>
          <w:rFonts w:ascii="Arial" w:eastAsia="Times New Roman" w:hAnsi="Arial" w:cs="Arial"/>
          <w:lang w:val="en-GB" w:eastAsia="de-DE"/>
        </w:rPr>
        <w:t xml:space="preserve">25 g. However, in most countries, </w:t>
      </w:r>
      <w:r w:rsidR="004F0C57">
        <w:rPr>
          <w:rFonts w:ascii="Arial" w:eastAsia="Times New Roman" w:hAnsi="Arial" w:cs="Arial"/>
          <w:lang w:val="en-GB" w:eastAsia="de-DE"/>
        </w:rPr>
        <w:t xml:space="preserve">dietary fibre consumption is </w:t>
      </w:r>
      <w:r>
        <w:rPr>
          <w:rFonts w:ascii="Arial" w:eastAsia="Times New Roman" w:hAnsi="Arial" w:cs="Arial"/>
          <w:lang w:val="en-GB" w:eastAsia="de-DE"/>
        </w:rPr>
        <w:t>much lower</w:t>
      </w:r>
      <w:r w:rsidR="004F0C57">
        <w:rPr>
          <w:rFonts w:ascii="Arial" w:eastAsia="Times New Roman" w:hAnsi="Arial" w:cs="Arial"/>
          <w:lang w:val="en-GB" w:eastAsia="de-DE"/>
        </w:rPr>
        <w:t xml:space="preserve">; consequently, </w:t>
      </w:r>
      <w:r>
        <w:rPr>
          <w:rFonts w:ascii="Arial" w:eastAsia="Times New Roman" w:hAnsi="Arial" w:cs="Arial"/>
          <w:lang w:val="en-GB" w:eastAsia="de-DE"/>
        </w:rPr>
        <w:t xml:space="preserve">in the last decades, the fortification of food matrixes </w:t>
      </w:r>
      <w:r w:rsidR="004F0C57">
        <w:rPr>
          <w:rFonts w:ascii="Arial" w:eastAsia="Times New Roman" w:hAnsi="Arial" w:cs="Arial"/>
          <w:lang w:val="en-GB" w:eastAsia="de-DE"/>
        </w:rPr>
        <w:t xml:space="preserve">with DF </w:t>
      </w:r>
      <w:r>
        <w:rPr>
          <w:rFonts w:ascii="Arial" w:eastAsia="Times New Roman" w:hAnsi="Arial" w:cs="Arial"/>
          <w:lang w:val="en-GB" w:eastAsia="de-DE"/>
        </w:rPr>
        <w:t xml:space="preserve">has gained interest. While </w:t>
      </w:r>
      <w:r w:rsidR="004F0C57">
        <w:rPr>
          <w:rFonts w:ascii="Arial" w:eastAsia="Times New Roman" w:hAnsi="Arial" w:cs="Arial"/>
          <w:lang w:val="en-GB" w:eastAsia="de-DE"/>
        </w:rPr>
        <w:t xml:space="preserve">DF-fortified </w:t>
      </w:r>
      <w:r>
        <w:rPr>
          <w:rFonts w:ascii="Arial" w:eastAsia="Times New Roman" w:hAnsi="Arial" w:cs="Arial"/>
          <w:lang w:val="en-GB" w:eastAsia="de-DE"/>
        </w:rPr>
        <w:t>s</w:t>
      </w:r>
      <w:r w:rsidRPr="00E24D90">
        <w:rPr>
          <w:rFonts w:ascii="Arial" w:eastAsia="Times New Roman" w:hAnsi="Arial" w:cs="Arial"/>
          <w:lang w:val="en-GB" w:eastAsia="de-DE"/>
        </w:rPr>
        <w:t>olid matrixes (such as baked goods) are broadly accepted by consumers</w:t>
      </w:r>
      <w:r>
        <w:rPr>
          <w:rFonts w:ascii="Arial" w:eastAsia="Times New Roman" w:hAnsi="Arial" w:cs="Arial"/>
          <w:lang w:val="en-GB" w:eastAsia="de-DE"/>
        </w:rPr>
        <w:t xml:space="preserve">, </w:t>
      </w:r>
      <w:r w:rsidR="004F0C57">
        <w:rPr>
          <w:rFonts w:ascii="Arial" w:eastAsia="Times New Roman" w:hAnsi="Arial" w:cs="Arial"/>
          <w:lang w:val="en-GB" w:eastAsia="de-DE"/>
        </w:rPr>
        <w:t>incorporating</w:t>
      </w:r>
      <w:r>
        <w:rPr>
          <w:rFonts w:ascii="Arial" w:eastAsia="Times New Roman" w:hAnsi="Arial" w:cs="Arial"/>
          <w:lang w:val="en-GB" w:eastAsia="de-DE"/>
        </w:rPr>
        <w:t xml:space="preserve"> DF </w:t>
      </w:r>
      <w:r w:rsidR="006A45EC">
        <w:rPr>
          <w:rFonts w:ascii="Arial" w:eastAsia="Times New Roman" w:hAnsi="Arial" w:cs="Arial"/>
          <w:lang w:val="en-GB" w:eastAsia="de-DE"/>
        </w:rPr>
        <w:t>into</w:t>
      </w:r>
      <w:r>
        <w:rPr>
          <w:rFonts w:ascii="Arial" w:eastAsia="Times New Roman" w:hAnsi="Arial" w:cs="Arial"/>
          <w:lang w:val="en-GB" w:eastAsia="de-DE"/>
        </w:rPr>
        <w:t xml:space="preserve"> liquid matrixes </w:t>
      </w:r>
      <w:r w:rsidRPr="00E24D90">
        <w:rPr>
          <w:rFonts w:ascii="Arial" w:eastAsia="Times New Roman" w:hAnsi="Arial" w:cs="Arial"/>
          <w:lang w:val="en-GB" w:eastAsia="de-DE"/>
        </w:rPr>
        <w:t>(</w:t>
      </w:r>
      <w:proofErr w:type="gramStart"/>
      <w:r w:rsidRPr="004F0C57">
        <w:rPr>
          <w:rFonts w:ascii="Arial" w:eastAsia="Times New Roman" w:hAnsi="Arial" w:cs="Arial"/>
          <w:i/>
          <w:iCs/>
          <w:lang w:val="en-GB" w:eastAsia="de-DE"/>
        </w:rPr>
        <w:t>i.e.</w:t>
      </w:r>
      <w:proofErr w:type="gramEnd"/>
      <w:r w:rsidRPr="004F0C57">
        <w:rPr>
          <w:rFonts w:ascii="Arial" w:eastAsia="Times New Roman" w:hAnsi="Arial" w:cs="Arial"/>
          <w:i/>
          <w:iCs/>
          <w:lang w:val="en-GB" w:eastAsia="de-DE"/>
        </w:rPr>
        <w:t xml:space="preserve"> </w:t>
      </w:r>
      <w:r w:rsidRPr="00E24D90">
        <w:rPr>
          <w:rFonts w:ascii="Arial" w:eastAsia="Times New Roman" w:hAnsi="Arial" w:cs="Arial"/>
          <w:lang w:val="en-GB" w:eastAsia="de-DE"/>
        </w:rPr>
        <w:t>beverages or yoghurt)</w:t>
      </w:r>
      <w:r>
        <w:rPr>
          <w:rFonts w:ascii="Arial" w:eastAsia="Times New Roman" w:hAnsi="Arial" w:cs="Arial"/>
          <w:lang w:val="en-GB" w:eastAsia="de-DE"/>
        </w:rPr>
        <w:t xml:space="preserve"> is still under development since</w:t>
      </w:r>
      <w:r w:rsidRPr="00E24D90">
        <w:rPr>
          <w:rFonts w:ascii="Arial" w:eastAsia="Times New Roman" w:hAnsi="Arial" w:cs="Arial"/>
          <w:lang w:val="en-GB" w:eastAsia="de-DE"/>
        </w:rPr>
        <w:t xml:space="preserve"> the sensorial properties of liquid matrixes are </w:t>
      </w:r>
      <w:r>
        <w:rPr>
          <w:rFonts w:ascii="Arial" w:eastAsia="Times New Roman" w:hAnsi="Arial" w:cs="Arial"/>
          <w:lang w:val="en-GB" w:eastAsia="de-DE"/>
        </w:rPr>
        <w:t>highly</w:t>
      </w:r>
      <w:r w:rsidRPr="00E24D90">
        <w:rPr>
          <w:rFonts w:ascii="Arial" w:eastAsia="Times New Roman" w:hAnsi="Arial" w:cs="Arial"/>
          <w:lang w:val="en-GB" w:eastAsia="de-DE"/>
        </w:rPr>
        <w:t xml:space="preserve"> sensitive</w:t>
      </w:r>
      <w:r>
        <w:rPr>
          <w:rFonts w:ascii="Arial" w:eastAsia="Times New Roman" w:hAnsi="Arial" w:cs="Arial"/>
          <w:lang w:val="en-GB" w:eastAsia="de-DE"/>
        </w:rPr>
        <w:t xml:space="preserve">. </w:t>
      </w:r>
      <w:r w:rsidR="004F0C57">
        <w:rPr>
          <w:rFonts w:ascii="Arial" w:eastAsia="Times New Roman" w:hAnsi="Arial" w:cs="Arial"/>
          <w:lang w:val="en-GB" w:eastAsia="de-DE"/>
        </w:rPr>
        <w:t>Hence</w:t>
      </w:r>
      <w:r>
        <w:rPr>
          <w:rFonts w:ascii="Arial" w:eastAsia="Times New Roman" w:hAnsi="Arial" w:cs="Arial"/>
          <w:lang w:val="en-GB" w:eastAsia="de-DE"/>
        </w:rPr>
        <w:t>,</w:t>
      </w:r>
      <w:r w:rsidR="006A45EC">
        <w:rPr>
          <w:rFonts w:ascii="Arial" w:eastAsia="Times New Roman" w:hAnsi="Arial" w:cs="Arial"/>
          <w:lang w:val="en-GB" w:eastAsia="de-DE"/>
        </w:rPr>
        <w:t xml:space="preserve"> </w:t>
      </w:r>
      <w:r>
        <w:rPr>
          <w:rFonts w:ascii="Arial" w:eastAsia="Times New Roman" w:hAnsi="Arial" w:cs="Arial"/>
          <w:lang w:val="en-GB" w:eastAsia="de-DE"/>
        </w:rPr>
        <w:t xml:space="preserve">tailor-made dietary fibre has to be produced with adequate </w:t>
      </w:r>
      <w:r w:rsidRPr="00E24D90">
        <w:rPr>
          <w:rFonts w:ascii="Arial" w:eastAsia="Times New Roman" w:hAnsi="Arial" w:cs="Arial"/>
          <w:lang w:val="en-GB" w:eastAsia="de-DE"/>
        </w:rPr>
        <w:t xml:space="preserve">solubility, </w:t>
      </w:r>
      <w:r w:rsidR="004F0C57">
        <w:rPr>
          <w:rFonts w:ascii="Arial" w:eastAsia="Times New Roman" w:hAnsi="Arial" w:cs="Arial"/>
          <w:lang w:val="en-GB" w:eastAsia="de-DE"/>
        </w:rPr>
        <w:t xml:space="preserve">low </w:t>
      </w:r>
      <w:r w:rsidRPr="00E24D90">
        <w:rPr>
          <w:rFonts w:ascii="Arial" w:eastAsia="Times New Roman" w:hAnsi="Arial" w:cs="Arial"/>
          <w:lang w:val="en-GB" w:eastAsia="de-DE"/>
        </w:rPr>
        <w:t xml:space="preserve">viscosity, </w:t>
      </w:r>
      <w:r w:rsidR="004F0C57">
        <w:rPr>
          <w:rFonts w:ascii="Arial" w:eastAsia="Times New Roman" w:hAnsi="Arial" w:cs="Arial"/>
          <w:lang w:val="en-GB" w:eastAsia="de-DE"/>
        </w:rPr>
        <w:t xml:space="preserve">small </w:t>
      </w:r>
      <w:r w:rsidRPr="00E24D90">
        <w:rPr>
          <w:rFonts w:ascii="Arial" w:eastAsia="Times New Roman" w:hAnsi="Arial" w:cs="Arial"/>
          <w:lang w:val="en-GB" w:eastAsia="de-DE"/>
        </w:rPr>
        <w:t xml:space="preserve">particle size and </w:t>
      </w:r>
      <w:r w:rsidR="004F0C57">
        <w:rPr>
          <w:rFonts w:ascii="Arial" w:eastAsia="Times New Roman" w:hAnsi="Arial" w:cs="Arial"/>
          <w:lang w:val="en-GB" w:eastAsia="de-DE"/>
        </w:rPr>
        <w:t xml:space="preserve">physical </w:t>
      </w:r>
      <w:r w:rsidRPr="00E24D90">
        <w:rPr>
          <w:rFonts w:ascii="Arial" w:eastAsia="Times New Roman" w:hAnsi="Arial" w:cs="Arial"/>
          <w:lang w:val="en-GB" w:eastAsia="de-DE"/>
        </w:rPr>
        <w:t>stability</w:t>
      </w:r>
      <w:r>
        <w:rPr>
          <w:rFonts w:ascii="Arial" w:eastAsia="Times New Roman" w:hAnsi="Arial" w:cs="Arial"/>
          <w:lang w:val="en-GB" w:eastAsia="de-DE"/>
        </w:rPr>
        <w:t>, among other properties</w:t>
      </w:r>
      <w:r w:rsidRPr="00E24D90">
        <w:rPr>
          <w:rFonts w:ascii="Arial" w:eastAsia="Times New Roman" w:hAnsi="Arial" w:cs="Arial"/>
          <w:lang w:val="en-GB" w:eastAsia="de-DE"/>
        </w:rPr>
        <w:t xml:space="preserve">. </w:t>
      </w:r>
      <w:r w:rsidR="004F0C57">
        <w:rPr>
          <w:rFonts w:ascii="Arial" w:eastAsia="Times New Roman" w:hAnsi="Arial" w:cs="Arial"/>
          <w:lang w:val="en-GB" w:eastAsia="de-DE"/>
        </w:rPr>
        <w:t>In this context, a combination of enzymatic hydrolysis and high-pressure homogenisation (</w:t>
      </w:r>
      <w:proofErr w:type="spellStart"/>
      <w:r w:rsidR="004F0C57">
        <w:rPr>
          <w:rFonts w:ascii="Arial" w:eastAsia="Times New Roman" w:hAnsi="Arial" w:cs="Arial"/>
          <w:lang w:val="en-GB" w:eastAsia="de-DE"/>
        </w:rPr>
        <w:t>microfluidization</w:t>
      </w:r>
      <w:proofErr w:type="spellEnd"/>
      <w:r w:rsidR="004F0C57">
        <w:rPr>
          <w:rFonts w:ascii="Arial" w:eastAsia="Times New Roman" w:hAnsi="Arial" w:cs="Arial"/>
          <w:lang w:val="en-GB" w:eastAsia="de-DE"/>
        </w:rPr>
        <w:t xml:space="preserve">) has been proposed as a powerful tool to tune the </w:t>
      </w:r>
      <w:r w:rsidR="004F0C57" w:rsidRPr="004F0C57">
        <w:rPr>
          <w:rFonts w:ascii="Arial" w:eastAsia="Times New Roman" w:hAnsi="Arial" w:cs="Arial"/>
          <w:lang w:val="en-GB" w:eastAsia="de-DE"/>
        </w:rPr>
        <w:t xml:space="preserve">functional properties of </w:t>
      </w:r>
      <w:r w:rsidR="006A45EC" w:rsidRPr="004F0C57">
        <w:rPr>
          <w:rFonts w:ascii="Arial" w:eastAsia="Times New Roman" w:hAnsi="Arial" w:cs="Arial"/>
          <w:lang w:val="en-GB" w:eastAsia="de-DE"/>
        </w:rPr>
        <w:t>high cellulosic dietary fibre</w:t>
      </w:r>
      <w:r w:rsidR="004F0C57" w:rsidRPr="004F0C57">
        <w:rPr>
          <w:rFonts w:ascii="Arial" w:eastAsia="Times New Roman" w:hAnsi="Arial" w:cs="Arial"/>
          <w:lang w:val="en-GB" w:eastAsia="de-DE"/>
        </w:rPr>
        <w:t xml:space="preserve">. Nevertheless, </w:t>
      </w:r>
      <w:r w:rsidR="006A45EC" w:rsidRPr="004F0C57">
        <w:rPr>
          <w:rFonts w:ascii="Arial" w:eastAsia="Times New Roman" w:hAnsi="Arial" w:cs="Arial"/>
          <w:lang w:val="en-GB" w:eastAsia="de-DE"/>
        </w:rPr>
        <w:t xml:space="preserve">this processing </w:t>
      </w:r>
      <w:r w:rsidR="004F0C57" w:rsidRPr="004F0C57">
        <w:rPr>
          <w:rFonts w:ascii="Arial" w:eastAsia="Times New Roman" w:hAnsi="Arial" w:cs="Arial"/>
          <w:lang w:val="en-GB" w:eastAsia="de-DE"/>
        </w:rPr>
        <w:t xml:space="preserve">approach </w:t>
      </w:r>
      <w:r w:rsidR="006A45EC" w:rsidRPr="004F0C57">
        <w:rPr>
          <w:rFonts w:ascii="Arial" w:eastAsia="Times New Roman" w:hAnsi="Arial" w:cs="Arial"/>
          <w:lang w:val="en-GB" w:eastAsia="de-DE"/>
        </w:rPr>
        <w:t xml:space="preserve">has not </w:t>
      </w:r>
      <w:r w:rsidR="00643EF2">
        <w:rPr>
          <w:rFonts w:ascii="Arial" w:eastAsia="Times New Roman" w:hAnsi="Arial" w:cs="Arial"/>
          <w:lang w:val="en-GB" w:eastAsia="de-DE"/>
        </w:rPr>
        <w:t>yet been applied to pectin-rich dietary fibre sources (commonly produced in the fruit and vegetable derivates industry)</w:t>
      </w:r>
      <w:r w:rsidR="006A45EC" w:rsidRPr="004F0C57">
        <w:rPr>
          <w:rFonts w:ascii="Arial" w:eastAsia="Times New Roman" w:hAnsi="Arial" w:cs="Arial"/>
          <w:lang w:val="en-GB" w:eastAsia="de-DE"/>
        </w:rPr>
        <w:t>.</w:t>
      </w:r>
      <w:r w:rsidR="00D4725D" w:rsidRPr="004F0C57">
        <w:rPr>
          <w:rFonts w:ascii="Arial" w:eastAsia="Times New Roman" w:hAnsi="Arial" w:cs="Arial"/>
          <w:lang w:val="en-GB" w:eastAsia="de-DE"/>
        </w:rPr>
        <w:t xml:space="preserve"> </w:t>
      </w:r>
      <w:r w:rsidR="00643EF2">
        <w:rPr>
          <w:rFonts w:ascii="Arial" w:eastAsia="Times New Roman" w:hAnsi="Arial" w:cs="Arial"/>
          <w:lang w:val="en-GB" w:eastAsia="de-DE"/>
        </w:rPr>
        <w:t>Due</w:t>
      </w:r>
      <w:r w:rsidR="004F0C57">
        <w:rPr>
          <w:rFonts w:ascii="Arial" w:eastAsia="Times New Roman" w:hAnsi="Arial" w:cs="Arial"/>
          <w:lang w:val="en-GB" w:eastAsia="de-DE"/>
        </w:rPr>
        <w:t xml:space="preserve"> to the complex chemical structure of pectin, </w:t>
      </w:r>
      <w:r w:rsidR="00643EF2">
        <w:rPr>
          <w:rFonts w:ascii="Arial" w:eastAsia="Times New Roman" w:hAnsi="Arial" w:cs="Arial"/>
          <w:lang w:val="en-GB" w:eastAsia="de-DE"/>
        </w:rPr>
        <w:t xml:space="preserve">selecting </w:t>
      </w:r>
      <w:r w:rsidR="004F0C57">
        <w:rPr>
          <w:rFonts w:ascii="Arial" w:eastAsia="Times New Roman" w:hAnsi="Arial" w:cs="Arial"/>
          <w:lang w:val="en-GB" w:eastAsia="de-DE"/>
        </w:rPr>
        <w:t xml:space="preserve">adequate enzymes </w:t>
      </w:r>
      <w:r w:rsidR="00643EF2">
        <w:rPr>
          <w:rFonts w:ascii="Arial" w:eastAsia="Times New Roman" w:hAnsi="Arial" w:cs="Arial"/>
          <w:lang w:val="en-GB" w:eastAsia="de-DE"/>
        </w:rPr>
        <w:t xml:space="preserve">is a critical step to be </w:t>
      </w:r>
      <w:r w:rsidR="004F0C57">
        <w:rPr>
          <w:rFonts w:ascii="Arial" w:eastAsia="Times New Roman" w:hAnsi="Arial" w:cs="Arial"/>
          <w:lang w:val="en-GB" w:eastAsia="de-DE"/>
        </w:rPr>
        <w:t>studied</w:t>
      </w:r>
      <w:r w:rsidR="00643EF2">
        <w:rPr>
          <w:rFonts w:ascii="Arial" w:eastAsia="Times New Roman" w:hAnsi="Arial" w:cs="Arial"/>
          <w:lang w:val="en-GB" w:eastAsia="de-DE"/>
        </w:rPr>
        <w:t>.</w:t>
      </w:r>
      <w:r w:rsidR="004F0C57">
        <w:rPr>
          <w:rFonts w:ascii="Arial" w:eastAsia="Times New Roman" w:hAnsi="Arial" w:cs="Arial"/>
          <w:lang w:val="en-GB" w:eastAsia="de-DE"/>
        </w:rPr>
        <w:t xml:space="preserve"> </w:t>
      </w:r>
    </w:p>
    <w:p w14:paraId="269F2E77" w14:textId="43C65D47" w:rsidR="006A45EC" w:rsidRDefault="006A45EC" w:rsidP="006A45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-GB" w:eastAsia="de-DE"/>
        </w:rPr>
      </w:pPr>
    </w:p>
    <w:p w14:paraId="4ECDCC3A" w14:textId="67CE647A" w:rsidR="00E4734C" w:rsidRDefault="005F70AE" w:rsidP="00E473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-GB" w:eastAsia="de-DE"/>
        </w:rPr>
      </w:pPr>
      <w:r w:rsidRPr="006A45EC">
        <w:rPr>
          <w:rFonts w:ascii="Arial" w:eastAsia="Times New Roman" w:hAnsi="Arial" w:cs="Arial"/>
          <w:lang w:val="en-GB" w:eastAsia="de-DE"/>
        </w:rPr>
        <w:t>Th</w:t>
      </w:r>
      <w:r w:rsidR="00E4734C">
        <w:rPr>
          <w:rFonts w:ascii="Arial" w:eastAsia="Times New Roman" w:hAnsi="Arial" w:cs="Arial"/>
          <w:lang w:val="en-GB" w:eastAsia="de-DE"/>
        </w:rPr>
        <w:t>is work aimed</w:t>
      </w:r>
      <w:r w:rsidRPr="006A45EC">
        <w:rPr>
          <w:rFonts w:ascii="Arial" w:eastAsia="Times New Roman" w:hAnsi="Arial" w:cs="Arial"/>
          <w:lang w:val="en-GB" w:eastAsia="de-DE"/>
        </w:rPr>
        <w:t xml:space="preserve"> to produce stable and low </w:t>
      </w:r>
      <w:r w:rsidRPr="00032DDE">
        <w:rPr>
          <w:rFonts w:ascii="Arial" w:eastAsia="Times New Roman" w:hAnsi="Arial" w:cs="Arial"/>
          <w:lang w:val="en-GB" w:eastAsia="de-DE"/>
        </w:rPr>
        <w:t xml:space="preserve">viscous </w:t>
      </w:r>
      <w:r w:rsidR="00E4734C" w:rsidRPr="00032DDE">
        <w:rPr>
          <w:rFonts w:ascii="Arial" w:eastAsia="Times New Roman" w:hAnsi="Arial" w:cs="Arial"/>
          <w:lang w:val="en-GB" w:eastAsia="de-DE"/>
        </w:rPr>
        <w:t>pectin-rich</w:t>
      </w:r>
      <w:r w:rsidR="00E4734C">
        <w:rPr>
          <w:rFonts w:ascii="Arial" w:eastAsia="Times New Roman" w:hAnsi="Arial" w:cs="Arial"/>
          <w:lang w:val="en-GB" w:eastAsia="de-DE"/>
        </w:rPr>
        <w:t xml:space="preserve"> dietary fibre-based suspensions</w:t>
      </w:r>
      <w:r w:rsidRPr="006A45EC">
        <w:rPr>
          <w:rFonts w:ascii="Arial" w:eastAsia="Times New Roman" w:hAnsi="Arial" w:cs="Arial"/>
          <w:lang w:val="en-GB" w:eastAsia="de-DE"/>
        </w:rPr>
        <w:t xml:space="preserve">. </w:t>
      </w:r>
      <w:r w:rsidR="00E4734C" w:rsidRPr="00643EF2">
        <w:rPr>
          <w:rFonts w:ascii="Arial" w:eastAsia="Times New Roman" w:hAnsi="Arial" w:cs="Arial"/>
          <w:lang w:val="en-GB" w:eastAsia="de-DE"/>
        </w:rPr>
        <w:t>To that end, suspensions were prepared through enzymatic hydrolysis (30–240 min</w:t>
      </w:r>
      <w:r w:rsidR="00643EF2" w:rsidRPr="00643EF2">
        <w:rPr>
          <w:rFonts w:ascii="Arial" w:eastAsia="Times New Roman" w:hAnsi="Arial" w:cs="Arial"/>
          <w:lang w:val="en-GB" w:eastAsia="de-DE"/>
        </w:rPr>
        <w:t xml:space="preserve"> and 5% </w:t>
      </w:r>
      <w:r w:rsidR="004B56A1">
        <w:rPr>
          <w:rFonts w:ascii="Arial" w:eastAsia="Times New Roman" w:hAnsi="Arial" w:cs="Arial"/>
          <w:lang w:val="en-GB" w:eastAsia="de-DE"/>
        </w:rPr>
        <w:t>enzyme</w:t>
      </w:r>
      <w:r w:rsidR="00643EF2" w:rsidRPr="00643EF2">
        <w:rPr>
          <w:rFonts w:ascii="Arial" w:eastAsia="Times New Roman" w:hAnsi="Arial" w:cs="Arial"/>
          <w:lang w:val="en-GB" w:eastAsia="de-DE"/>
        </w:rPr>
        <w:t>/</w:t>
      </w:r>
      <w:r w:rsidR="004B56A1">
        <w:rPr>
          <w:rFonts w:ascii="Arial" w:eastAsia="Times New Roman" w:hAnsi="Arial" w:cs="Arial"/>
          <w:lang w:val="en-GB" w:eastAsia="de-DE"/>
        </w:rPr>
        <w:t>substrate</w:t>
      </w:r>
      <w:r w:rsidR="004B56A1" w:rsidRPr="00643EF2">
        <w:rPr>
          <w:rFonts w:ascii="Arial" w:eastAsia="Times New Roman" w:hAnsi="Arial" w:cs="Arial"/>
          <w:lang w:val="en-GB" w:eastAsia="de-DE"/>
        </w:rPr>
        <w:t xml:space="preserve"> </w:t>
      </w:r>
      <w:r w:rsidR="00643EF2" w:rsidRPr="00643EF2">
        <w:rPr>
          <w:rFonts w:ascii="Arial" w:eastAsia="Times New Roman" w:hAnsi="Arial" w:cs="Arial"/>
          <w:lang w:val="en-GB" w:eastAsia="de-DE"/>
        </w:rPr>
        <w:t>ratio</w:t>
      </w:r>
      <w:r w:rsidR="00E4734C" w:rsidRPr="00643EF2">
        <w:rPr>
          <w:rFonts w:ascii="Arial" w:eastAsia="Times New Roman" w:hAnsi="Arial" w:cs="Arial"/>
          <w:lang w:val="en-GB" w:eastAsia="de-DE"/>
        </w:rPr>
        <w:t xml:space="preserve">) using a ternary mixture </w:t>
      </w:r>
      <w:r w:rsidR="00643EF2" w:rsidRPr="00643EF2">
        <w:rPr>
          <w:rFonts w:ascii="Arial" w:eastAsia="Times New Roman" w:hAnsi="Arial" w:cs="Arial"/>
          <w:lang w:val="en-GB" w:eastAsia="de-DE"/>
        </w:rPr>
        <w:t>of enzymes</w:t>
      </w:r>
      <w:r w:rsidR="00E4734C" w:rsidRPr="00643EF2">
        <w:rPr>
          <w:rFonts w:ascii="Arial" w:eastAsia="Times New Roman" w:hAnsi="Arial" w:cs="Arial"/>
          <w:lang w:val="en-GB" w:eastAsia="de-DE"/>
        </w:rPr>
        <w:t xml:space="preserve"> (</w:t>
      </w:r>
      <w:proofErr w:type="spellStart"/>
      <w:r w:rsidR="00E4734C" w:rsidRPr="00643EF2">
        <w:rPr>
          <w:rFonts w:ascii="Arial" w:eastAsia="Times New Roman" w:hAnsi="Arial" w:cs="Arial"/>
          <w:lang w:val="en-GB" w:eastAsia="de-DE"/>
        </w:rPr>
        <w:t>polygalacturonase</w:t>
      </w:r>
      <w:proofErr w:type="spellEnd"/>
      <w:r w:rsidR="00E4734C" w:rsidRPr="00643EF2">
        <w:rPr>
          <w:rFonts w:ascii="Arial" w:eastAsia="Times New Roman" w:hAnsi="Arial" w:cs="Arial"/>
          <w:lang w:val="en-GB" w:eastAsia="de-DE"/>
        </w:rPr>
        <w:t xml:space="preserve">, a 1:1 </w:t>
      </w:r>
      <w:proofErr w:type="spellStart"/>
      <w:r w:rsidR="00E4734C" w:rsidRPr="00643EF2">
        <w:rPr>
          <w:rFonts w:ascii="Arial" w:eastAsia="Times New Roman" w:hAnsi="Arial" w:cs="Arial"/>
          <w:lang w:val="en-GB" w:eastAsia="de-DE"/>
        </w:rPr>
        <w:t>arabinan</w:t>
      </w:r>
      <w:r w:rsidR="00032DDE">
        <w:rPr>
          <w:rFonts w:ascii="Arial" w:eastAsia="Times New Roman" w:hAnsi="Arial" w:cs="Arial"/>
          <w:lang w:val="en-GB" w:eastAsia="de-DE"/>
        </w:rPr>
        <w:t>ase</w:t>
      </w:r>
      <w:r w:rsidR="00E4734C" w:rsidRPr="00643EF2">
        <w:rPr>
          <w:rFonts w:ascii="Arial" w:eastAsia="Times New Roman" w:hAnsi="Arial" w:cs="Arial"/>
          <w:lang w:val="en-GB" w:eastAsia="de-DE"/>
        </w:rPr>
        <w:t>-galactanase</w:t>
      </w:r>
      <w:proofErr w:type="spellEnd"/>
      <w:r w:rsidR="00E4734C" w:rsidRPr="00643EF2">
        <w:rPr>
          <w:rFonts w:ascii="Arial" w:eastAsia="Times New Roman" w:hAnsi="Arial" w:cs="Arial"/>
          <w:lang w:val="en-GB" w:eastAsia="de-DE"/>
        </w:rPr>
        <w:t xml:space="preserve"> blend</w:t>
      </w:r>
      <w:r w:rsidR="00643EF2" w:rsidRPr="00643EF2">
        <w:rPr>
          <w:rFonts w:ascii="Arial" w:eastAsia="Times New Roman" w:hAnsi="Arial" w:cs="Arial"/>
          <w:lang w:val="en-GB" w:eastAsia="de-DE"/>
        </w:rPr>
        <w:t xml:space="preserve"> and cellulase; enzyme percentages </w:t>
      </w:r>
      <w:r w:rsidR="004B56A1">
        <w:rPr>
          <w:rFonts w:ascii="Arial" w:eastAsia="Times New Roman" w:hAnsi="Arial" w:cs="Arial"/>
          <w:lang w:val="en-GB" w:eastAsia="de-DE"/>
        </w:rPr>
        <w:t xml:space="preserve">within the mixture </w:t>
      </w:r>
      <w:r w:rsidR="00643EF2" w:rsidRPr="00643EF2">
        <w:rPr>
          <w:rFonts w:ascii="Arial" w:eastAsia="Times New Roman" w:hAnsi="Arial" w:cs="Arial"/>
          <w:lang w:val="en-GB" w:eastAsia="de-DE"/>
        </w:rPr>
        <w:t>ranging from 5 to 9</w:t>
      </w:r>
      <w:r w:rsidR="00643EF2">
        <w:rPr>
          <w:rFonts w:ascii="Arial" w:eastAsia="Times New Roman" w:hAnsi="Arial" w:cs="Arial"/>
          <w:lang w:val="en-GB" w:eastAsia="de-DE"/>
        </w:rPr>
        <w:t>0</w:t>
      </w:r>
      <w:r w:rsidR="00643EF2" w:rsidRPr="00643EF2">
        <w:rPr>
          <w:rFonts w:ascii="Arial" w:eastAsia="Times New Roman" w:hAnsi="Arial" w:cs="Arial"/>
          <w:lang w:val="en-GB" w:eastAsia="de-DE"/>
        </w:rPr>
        <w:t>%</w:t>
      </w:r>
      <w:r w:rsidR="00E4734C" w:rsidRPr="00643EF2">
        <w:rPr>
          <w:rFonts w:ascii="Arial" w:eastAsia="Times New Roman" w:hAnsi="Arial" w:cs="Arial"/>
          <w:lang w:val="en-GB" w:eastAsia="de-DE"/>
        </w:rPr>
        <w:t>)</w:t>
      </w:r>
      <w:r w:rsidR="00643EF2" w:rsidRPr="00643EF2">
        <w:rPr>
          <w:rFonts w:ascii="Arial" w:eastAsia="Times New Roman" w:hAnsi="Arial" w:cs="Arial"/>
          <w:lang w:val="en-GB" w:eastAsia="de-DE"/>
        </w:rPr>
        <w:t xml:space="preserve"> </w:t>
      </w:r>
      <w:r w:rsidR="00E4734C" w:rsidRPr="00643EF2">
        <w:rPr>
          <w:rFonts w:ascii="Arial" w:eastAsia="Times New Roman" w:hAnsi="Arial" w:cs="Arial"/>
          <w:lang w:val="en-GB" w:eastAsia="de-DE"/>
        </w:rPr>
        <w:t xml:space="preserve">followed by </w:t>
      </w:r>
      <w:r w:rsidR="00032DDE">
        <w:rPr>
          <w:rFonts w:ascii="Arial" w:eastAsia="Times New Roman" w:hAnsi="Arial" w:cs="Arial"/>
          <w:lang w:val="en-GB" w:eastAsia="de-DE"/>
        </w:rPr>
        <w:t>high-pressure homogenisation</w:t>
      </w:r>
      <w:r w:rsidR="000071B4">
        <w:rPr>
          <w:rFonts w:ascii="Arial" w:eastAsia="Times New Roman" w:hAnsi="Arial" w:cs="Arial"/>
          <w:lang w:val="en-GB" w:eastAsia="de-DE"/>
        </w:rPr>
        <w:t xml:space="preserve"> (</w:t>
      </w:r>
      <w:proofErr w:type="gramStart"/>
      <w:r w:rsidR="000071B4" w:rsidRPr="000071B4">
        <w:rPr>
          <w:rFonts w:ascii="Arial" w:eastAsia="Times New Roman" w:hAnsi="Arial" w:cs="Arial"/>
          <w:i/>
          <w:iCs/>
          <w:lang w:val="en-GB" w:eastAsia="de-DE"/>
        </w:rPr>
        <w:t>i.e.</w:t>
      </w:r>
      <w:proofErr w:type="gramEnd"/>
      <w:r w:rsidR="000071B4">
        <w:rPr>
          <w:rFonts w:ascii="Arial" w:eastAsia="Times New Roman" w:hAnsi="Arial" w:cs="Arial"/>
          <w:lang w:val="en-GB" w:eastAsia="de-DE"/>
        </w:rPr>
        <w:t xml:space="preserve"> </w:t>
      </w:r>
      <w:proofErr w:type="spellStart"/>
      <w:r w:rsidR="000071B4">
        <w:rPr>
          <w:rFonts w:ascii="Arial" w:eastAsia="Times New Roman" w:hAnsi="Arial" w:cs="Arial"/>
          <w:lang w:val="en-GB" w:eastAsia="de-DE"/>
        </w:rPr>
        <w:t>microfluidization</w:t>
      </w:r>
      <w:proofErr w:type="spellEnd"/>
      <w:r w:rsidR="000071B4">
        <w:rPr>
          <w:rFonts w:ascii="Arial" w:eastAsia="Times New Roman" w:hAnsi="Arial" w:cs="Arial"/>
          <w:lang w:val="en-GB" w:eastAsia="de-DE"/>
        </w:rPr>
        <w:t>)</w:t>
      </w:r>
      <w:r w:rsidR="00E4734C" w:rsidRPr="00643EF2">
        <w:rPr>
          <w:rFonts w:ascii="Arial" w:eastAsia="Times New Roman" w:hAnsi="Arial" w:cs="Arial"/>
          <w:lang w:val="en-GB" w:eastAsia="de-DE"/>
        </w:rPr>
        <w:t xml:space="preserve">. The </w:t>
      </w:r>
      <w:r w:rsidR="00643EF2" w:rsidRPr="00643EF2">
        <w:rPr>
          <w:rFonts w:ascii="Arial" w:eastAsia="Times New Roman" w:hAnsi="Arial" w:cs="Arial"/>
          <w:lang w:val="en-GB" w:eastAsia="de-DE"/>
        </w:rPr>
        <w:t xml:space="preserve">hydrolysed and </w:t>
      </w:r>
      <w:proofErr w:type="spellStart"/>
      <w:r w:rsidR="00643EF2" w:rsidRPr="00643EF2">
        <w:rPr>
          <w:rFonts w:ascii="Arial" w:eastAsia="Times New Roman" w:hAnsi="Arial" w:cs="Arial"/>
          <w:lang w:val="en-GB" w:eastAsia="de-DE"/>
        </w:rPr>
        <w:t>microfluidized</w:t>
      </w:r>
      <w:proofErr w:type="spellEnd"/>
      <w:r w:rsidR="00643EF2" w:rsidRPr="00643EF2">
        <w:rPr>
          <w:rFonts w:ascii="Arial" w:eastAsia="Times New Roman" w:hAnsi="Arial" w:cs="Arial"/>
          <w:lang w:val="en-GB" w:eastAsia="de-DE"/>
        </w:rPr>
        <w:t xml:space="preserve"> </w:t>
      </w:r>
      <w:r w:rsidR="00E4734C" w:rsidRPr="00643EF2">
        <w:rPr>
          <w:rFonts w:ascii="Arial" w:eastAsia="Times New Roman" w:hAnsi="Arial" w:cs="Arial"/>
          <w:lang w:val="en-GB" w:eastAsia="de-DE"/>
        </w:rPr>
        <w:t>suspensions were characterised in terms of s</w:t>
      </w:r>
      <w:r w:rsidR="006A45EC" w:rsidRPr="006A45EC">
        <w:rPr>
          <w:rFonts w:ascii="Arial" w:eastAsia="Times New Roman" w:hAnsi="Arial" w:cs="Arial"/>
          <w:lang w:val="en-GB" w:eastAsia="de-DE"/>
        </w:rPr>
        <w:t xml:space="preserve">tability against sedimentation, viscosity, </w:t>
      </w:r>
      <w:r w:rsidR="00643EF2">
        <w:rPr>
          <w:rFonts w:ascii="Arial" w:eastAsia="Times New Roman" w:hAnsi="Arial" w:cs="Arial"/>
          <w:lang w:val="en-GB" w:eastAsia="de-DE"/>
        </w:rPr>
        <w:t>p</w:t>
      </w:r>
      <w:r w:rsidR="006A45EC" w:rsidRPr="006A45EC">
        <w:rPr>
          <w:rFonts w:ascii="Arial" w:eastAsia="Times New Roman" w:hAnsi="Arial" w:cs="Arial"/>
          <w:lang w:val="en-GB" w:eastAsia="de-DE"/>
        </w:rPr>
        <w:t>article size</w:t>
      </w:r>
      <w:r w:rsidR="00643EF2">
        <w:rPr>
          <w:rFonts w:ascii="Arial" w:eastAsia="Times New Roman" w:hAnsi="Arial" w:cs="Arial"/>
          <w:lang w:val="en-GB" w:eastAsia="de-DE"/>
        </w:rPr>
        <w:t xml:space="preserve"> distribution and content of </w:t>
      </w:r>
      <w:r w:rsidR="006A45EC" w:rsidRPr="006A45EC">
        <w:rPr>
          <w:rFonts w:ascii="Arial" w:eastAsia="Times New Roman" w:hAnsi="Arial" w:cs="Arial"/>
          <w:lang w:val="en-GB" w:eastAsia="de-DE"/>
        </w:rPr>
        <w:t>insoluble, alcohol-insoluble, and soluble fractions</w:t>
      </w:r>
      <w:r w:rsidR="00643EF2">
        <w:rPr>
          <w:rFonts w:ascii="Arial" w:eastAsia="Times New Roman" w:hAnsi="Arial" w:cs="Arial"/>
          <w:lang w:val="en-GB" w:eastAsia="de-DE"/>
        </w:rPr>
        <w:t xml:space="preserve">. Additionally, the mono- and disaccharide content </w:t>
      </w:r>
      <w:r w:rsidR="001F12F4">
        <w:rPr>
          <w:rFonts w:ascii="Arial" w:eastAsia="Times New Roman" w:hAnsi="Arial" w:cs="Arial"/>
          <w:lang w:val="en-GB" w:eastAsia="de-DE"/>
        </w:rPr>
        <w:t>of</w:t>
      </w:r>
      <w:r w:rsidR="00643EF2">
        <w:rPr>
          <w:rFonts w:ascii="Arial" w:eastAsia="Times New Roman" w:hAnsi="Arial" w:cs="Arial"/>
          <w:lang w:val="en-GB" w:eastAsia="de-DE"/>
        </w:rPr>
        <w:t xml:space="preserve"> a selected subset of samples was determined. </w:t>
      </w:r>
    </w:p>
    <w:p w14:paraId="268517C5" w14:textId="77777777" w:rsidR="00E4734C" w:rsidRDefault="00E4734C" w:rsidP="00E473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n-GB" w:eastAsia="de-DE"/>
        </w:rPr>
      </w:pPr>
    </w:p>
    <w:p w14:paraId="7085D2C0" w14:textId="06F9F036" w:rsidR="00643EF2" w:rsidRDefault="005F70AE" w:rsidP="00E473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4350BF">
        <w:rPr>
          <w:rFonts w:ascii="Arial" w:eastAsia="Times New Roman" w:hAnsi="Arial" w:cs="Arial"/>
          <w:lang w:val="en-GB" w:eastAsia="de-DE"/>
        </w:rPr>
        <w:t xml:space="preserve">Results </w:t>
      </w:r>
      <w:r w:rsidR="004B56A1">
        <w:rPr>
          <w:rFonts w:ascii="Arial" w:eastAsia="Times New Roman" w:hAnsi="Arial" w:cs="Arial"/>
          <w:lang w:val="en-GB" w:eastAsia="de-DE"/>
        </w:rPr>
        <w:t>showed</w:t>
      </w:r>
      <w:r w:rsidRPr="004350BF">
        <w:rPr>
          <w:rFonts w:ascii="Arial" w:eastAsia="Times New Roman" w:hAnsi="Arial" w:cs="Arial"/>
          <w:lang w:val="en-GB" w:eastAsia="de-DE"/>
        </w:rPr>
        <w:t xml:space="preserve"> that </w:t>
      </w:r>
      <w:r w:rsidR="001F12F4">
        <w:rPr>
          <w:rFonts w:ascii="Arial" w:eastAsia="Times New Roman" w:hAnsi="Arial" w:cs="Arial"/>
          <w:lang w:val="en-GB" w:eastAsia="de-DE"/>
        </w:rPr>
        <w:t>combining</w:t>
      </w:r>
      <w:r w:rsidRPr="004350BF">
        <w:rPr>
          <w:rFonts w:ascii="Arial" w:eastAsia="Times New Roman" w:hAnsi="Arial" w:cs="Arial"/>
          <w:lang w:val="en-GB" w:eastAsia="de-DE"/>
        </w:rPr>
        <w:t xml:space="preserve"> </w:t>
      </w:r>
      <w:r w:rsidR="004350BF" w:rsidRPr="004350BF">
        <w:rPr>
          <w:rFonts w:ascii="Arial" w:eastAsia="Times New Roman" w:hAnsi="Arial" w:cs="Arial"/>
          <w:lang w:val="en-GB" w:eastAsia="de-DE"/>
        </w:rPr>
        <w:t xml:space="preserve">enzymatic and </w:t>
      </w:r>
      <w:r w:rsidRPr="004350BF">
        <w:rPr>
          <w:rFonts w:ascii="Arial" w:eastAsia="Times New Roman" w:hAnsi="Arial" w:cs="Arial"/>
          <w:lang w:val="en-GB" w:eastAsia="de-DE"/>
        </w:rPr>
        <w:t>mechanical treatment reduces the particle size and insoluble mass</w:t>
      </w:r>
      <w:r w:rsidR="00643EF2">
        <w:rPr>
          <w:rFonts w:ascii="Arial" w:eastAsia="Times New Roman" w:hAnsi="Arial" w:cs="Arial"/>
          <w:lang w:val="en-GB" w:eastAsia="de-DE"/>
        </w:rPr>
        <w:t>,</w:t>
      </w:r>
      <w:r w:rsidRPr="004350BF">
        <w:rPr>
          <w:rFonts w:ascii="Arial" w:eastAsia="Times New Roman" w:hAnsi="Arial" w:cs="Arial"/>
          <w:lang w:val="en-GB" w:eastAsia="de-DE"/>
        </w:rPr>
        <w:t xml:space="preserve"> leading to </w:t>
      </w:r>
      <w:r w:rsidR="004350BF" w:rsidRPr="004350BF">
        <w:rPr>
          <w:rFonts w:ascii="Arial" w:eastAsia="Times New Roman" w:hAnsi="Arial" w:cs="Arial"/>
          <w:lang w:val="en-GB" w:eastAsia="de-DE"/>
        </w:rPr>
        <w:t>stable low viscous suspensions (</w:t>
      </w:r>
      <w:r w:rsidR="004350BF">
        <w:rPr>
          <w:rFonts w:ascii="Arial" w:eastAsia="Times New Roman" w:hAnsi="Arial" w:cs="Arial"/>
          <w:lang w:val="en-GB" w:eastAsia="de-DE"/>
        </w:rPr>
        <w:t>5</w:t>
      </w:r>
      <w:r w:rsidR="004350BF" w:rsidRPr="004350BF">
        <w:rPr>
          <w:rFonts w:ascii="Arial" w:eastAsia="Times New Roman" w:hAnsi="Arial" w:cs="Arial"/>
          <w:lang w:val="en-GB" w:eastAsia="de-DE"/>
        </w:rPr>
        <w:t xml:space="preserve"> to 18 </w:t>
      </w:r>
      <w:proofErr w:type="spellStart"/>
      <w:r w:rsidR="004350BF" w:rsidRPr="004350BF">
        <w:rPr>
          <w:rFonts w:ascii="Arial" w:eastAsia="Times New Roman" w:hAnsi="Arial" w:cs="Arial"/>
          <w:lang w:val="en-GB" w:eastAsia="de-DE"/>
        </w:rPr>
        <w:t>mPa·s</w:t>
      </w:r>
      <w:proofErr w:type="spellEnd"/>
      <w:r w:rsidR="004350BF" w:rsidRPr="004350BF">
        <w:rPr>
          <w:rFonts w:ascii="Arial" w:eastAsia="Times New Roman" w:hAnsi="Arial" w:cs="Arial"/>
          <w:lang w:val="en-GB" w:eastAsia="de-DE"/>
        </w:rPr>
        <w:t>, 1wt%)</w:t>
      </w:r>
      <w:r w:rsidRPr="004350BF">
        <w:rPr>
          <w:rFonts w:ascii="Arial" w:eastAsia="Times New Roman" w:hAnsi="Arial" w:cs="Arial"/>
          <w:lang w:val="en-GB" w:eastAsia="de-DE"/>
        </w:rPr>
        <w:t xml:space="preserve">. </w:t>
      </w:r>
      <w:r w:rsidR="004350BF">
        <w:rPr>
          <w:rFonts w:ascii="Arial" w:eastAsia="Times New Roman" w:hAnsi="Arial" w:cs="Arial"/>
          <w:lang w:val="en-GB" w:eastAsia="de-DE"/>
        </w:rPr>
        <w:t>No stable suspension</w:t>
      </w:r>
      <w:r w:rsidR="00643EF2">
        <w:rPr>
          <w:rFonts w:ascii="Arial" w:eastAsia="Times New Roman" w:hAnsi="Arial" w:cs="Arial"/>
          <w:lang w:val="en-GB" w:eastAsia="de-DE"/>
        </w:rPr>
        <w:t>s</w:t>
      </w:r>
      <w:r w:rsidR="004350BF">
        <w:rPr>
          <w:rFonts w:ascii="Arial" w:eastAsia="Times New Roman" w:hAnsi="Arial" w:cs="Arial"/>
          <w:lang w:val="en-GB" w:eastAsia="de-DE"/>
        </w:rPr>
        <w:t xml:space="preserve"> </w:t>
      </w:r>
      <w:r w:rsidR="00643EF2">
        <w:rPr>
          <w:rFonts w:ascii="Arial" w:eastAsia="Times New Roman" w:hAnsi="Arial" w:cs="Arial"/>
          <w:lang w:val="en-GB" w:eastAsia="de-DE"/>
        </w:rPr>
        <w:t xml:space="preserve">were produced for a viscosity </w:t>
      </w:r>
      <w:r w:rsidR="004350BF">
        <w:rPr>
          <w:rFonts w:ascii="Arial" w:eastAsia="Times New Roman" w:hAnsi="Arial" w:cs="Arial"/>
          <w:lang w:val="en-GB" w:eastAsia="de-DE"/>
        </w:rPr>
        <w:t xml:space="preserve">lower than 5 </w:t>
      </w:r>
      <w:proofErr w:type="spellStart"/>
      <w:r w:rsidR="004350BF">
        <w:rPr>
          <w:rFonts w:ascii="Arial" w:eastAsia="Times New Roman" w:hAnsi="Arial" w:cs="Arial"/>
          <w:lang w:val="en-GB" w:eastAsia="de-DE"/>
        </w:rPr>
        <w:t>mPa·s</w:t>
      </w:r>
      <w:proofErr w:type="spellEnd"/>
      <w:r w:rsidR="004350BF">
        <w:rPr>
          <w:rFonts w:ascii="Arial" w:eastAsia="Times New Roman" w:hAnsi="Arial" w:cs="Arial"/>
          <w:lang w:val="en-GB" w:eastAsia="de-DE"/>
        </w:rPr>
        <w:t xml:space="preserve">. As a general trend, the longer the </w:t>
      </w:r>
      <w:r w:rsidR="00643EF2">
        <w:rPr>
          <w:rFonts w:ascii="Arial" w:eastAsia="Times New Roman" w:hAnsi="Arial" w:cs="Arial"/>
          <w:lang w:val="en-GB" w:eastAsia="de-DE"/>
        </w:rPr>
        <w:t>hydrolysis time</w:t>
      </w:r>
      <w:r w:rsidR="00D4725D">
        <w:rPr>
          <w:rFonts w:ascii="Arial" w:eastAsia="Times New Roman" w:hAnsi="Arial" w:cs="Arial"/>
          <w:lang w:val="en-GB" w:eastAsia="de-DE"/>
        </w:rPr>
        <w:t>, the lower the viscosity of the suspensions due to a decrease in the insoluble mass content and a decrease in the molecular weight of the soluble dietary fibre</w:t>
      </w:r>
      <w:r w:rsidR="004350BF">
        <w:rPr>
          <w:rFonts w:ascii="Arial" w:eastAsia="Times New Roman" w:hAnsi="Arial" w:cs="Arial"/>
          <w:lang w:val="en-GB" w:eastAsia="de-DE"/>
        </w:rPr>
        <w:t>. Regarding the composition</w:t>
      </w:r>
      <w:r w:rsidR="00D4725D">
        <w:rPr>
          <w:rFonts w:ascii="Arial" w:eastAsia="Times New Roman" w:hAnsi="Arial" w:cs="Arial"/>
          <w:lang w:val="en-GB" w:eastAsia="de-DE"/>
        </w:rPr>
        <w:t xml:space="preserve"> of the enzymatic mixture, a high percentage of cellulase and/or </w:t>
      </w:r>
      <w:proofErr w:type="spellStart"/>
      <w:r w:rsidR="00D4725D">
        <w:rPr>
          <w:rFonts w:ascii="Arial" w:eastAsia="Times New Roman" w:hAnsi="Arial" w:cs="Arial"/>
          <w:lang w:val="en-GB" w:eastAsia="de-DE"/>
        </w:rPr>
        <w:t>polygalacturonase</w:t>
      </w:r>
      <w:proofErr w:type="spellEnd"/>
      <w:r w:rsidR="00D4725D">
        <w:rPr>
          <w:rFonts w:ascii="Arial" w:eastAsia="Times New Roman" w:hAnsi="Arial" w:cs="Arial"/>
          <w:lang w:val="en-GB" w:eastAsia="de-DE"/>
        </w:rPr>
        <w:t xml:space="preserve"> reduced viscosity considerably. Presumably, the </w:t>
      </w:r>
      <w:r w:rsidR="00E4734C">
        <w:rPr>
          <w:rFonts w:ascii="Arial" w:eastAsia="Times New Roman" w:hAnsi="Arial" w:cs="Arial"/>
          <w:lang w:val="en-GB" w:eastAsia="de-DE"/>
        </w:rPr>
        <w:t xml:space="preserve">hydrolysis of the </w:t>
      </w:r>
      <w:r w:rsidR="00D4725D">
        <w:rPr>
          <w:rFonts w:ascii="Arial" w:eastAsia="Times New Roman" w:hAnsi="Arial" w:cs="Arial"/>
          <w:lang w:val="en-GB" w:eastAsia="de-DE"/>
        </w:rPr>
        <w:t>cellulosic network</w:t>
      </w:r>
      <w:r w:rsidR="00E4734C">
        <w:rPr>
          <w:rFonts w:ascii="Arial" w:eastAsia="Times New Roman" w:hAnsi="Arial" w:cs="Arial"/>
          <w:lang w:val="en-GB" w:eastAsia="de-DE"/>
        </w:rPr>
        <w:t xml:space="preserve"> followed by </w:t>
      </w:r>
      <w:proofErr w:type="spellStart"/>
      <w:r w:rsidR="00E4734C">
        <w:rPr>
          <w:rFonts w:ascii="Arial" w:eastAsia="Times New Roman" w:hAnsi="Arial" w:cs="Arial"/>
          <w:lang w:val="en-GB" w:eastAsia="de-DE"/>
        </w:rPr>
        <w:t>microfluidization</w:t>
      </w:r>
      <w:proofErr w:type="spellEnd"/>
      <w:r w:rsidR="00D4725D">
        <w:rPr>
          <w:rFonts w:ascii="Arial" w:eastAsia="Times New Roman" w:hAnsi="Arial" w:cs="Arial"/>
          <w:lang w:val="en-GB" w:eastAsia="de-DE"/>
        </w:rPr>
        <w:t xml:space="preserve">, apart from decreasing the insoluble mass, </w:t>
      </w:r>
      <w:r w:rsidRPr="004350BF">
        <w:rPr>
          <w:rFonts w:ascii="Arial" w:eastAsia="Times New Roman" w:hAnsi="Arial" w:cs="Arial"/>
          <w:lang w:val="en-GB" w:eastAsia="de-DE"/>
        </w:rPr>
        <w:t xml:space="preserve">may result in a more open structure </w:t>
      </w:r>
      <w:r w:rsidR="00643EF2">
        <w:rPr>
          <w:rFonts w:ascii="Arial" w:eastAsia="Times New Roman" w:hAnsi="Arial" w:cs="Arial"/>
          <w:lang w:val="en-GB" w:eastAsia="de-DE"/>
        </w:rPr>
        <w:t xml:space="preserve">that </w:t>
      </w:r>
      <w:r w:rsidRPr="004350BF">
        <w:rPr>
          <w:rFonts w:ascii="Arial" w:eastAsia="Times New Roman" w:hAnsi="Arial" w:cs="Arial"/>
          <w:lang w:val="en-GB" w:eastAsia="de-DE"/>
        </w:rPr>
        <w:t>facilitate</w:t>
      </w:r>
      <w:r w:rsidR="00643EF2">
        <w:rPr>
          <w:rFonts w:ascii="Arial" w:eastAsia="Times New Roman" w:hAnsi="Arial" w:cs="Arial"/>
          <w:lang w:val="en-GB" w:eastAsia="de-DE"/>
        </w:rPr>
        <w:t>d</w:t>
      </w:r>
      <w:r w:rsidRPr="004350BF">
        <w:rPr>
          <w:rFonts w:ascii="Arial" w:eastAsia="Times New Roman" w:hAnsi="Arial" w:cs="Arial"/>
          <w:lang w:val="en-GB" w:eastAsia="de-DE"/>
        </w:rPr>
        <w:t xml:space="preserve"> the hydrolysis of </w:t>
      </w:r>
      <w:proofErr w:type="spellStart"/>
      <w:r w:rsidR="00E4734C">
        <w:rPr>
          <w:rFonts w:ascii="Arial" w:eastAsia="Times New Roman" w:hAnsi="Arial" w:cs="Arial"/>
          <w:lang w:eastAsia="de-DE"/>
        </w:rPr>
        <w:t>pectin</w:t>
      </w:r>
      <w:proofErr w:type="spellEnd"/>
      <w:r w:rsidR="00E4734C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E4734C">
        <w:rPr>
          <w:rFonts w:ascii="Arial" w:eastAsia="Times New Roman" w:hAnsi="Arial" w:cs="Arial"/>
          <w:lang w:eastAsia="de-DE"/>
        </w:rPr>
        <w:t>by</w:t>
      </w:r>
      <w:proofErr w:type="spellEnd"/>
      <w:r w:rsidR="00E4734C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E4734C">
        <w:rPr>
          <w:rFonts w:ascii="Arial" w:eastAsia="Times New Roman" w:hAnsi="Arial" w:cs="Arial"/>
          <w:lang w:eastAsia="de-DE"/>
        </w:rPr>
        <w:t>decreasing</w:t>
      </w:r>
      <w:proofErr w:type="spellEnd"/>
      <w:r w:rsidR="00E4734C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E4734C">
        <w:rPr>
          <w:rFonts w:ascii="Arial" w:eastAsia="Times New Roman" w:hAnsi="Arial" w:cs="Arial"/>
          <w:lang w:eastAsia="de-DE"/>
        </w:rPr>
        <w:t>the</w:t>
      </w:r>
      <w:proofErr w:type="spellEnd"/>
      <w:r w:rsidR="00E4734C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E4734C">
        <w:rPr>
          <w:rFonts w:ascii="Arial" w:eastAsia="Times New Roman" w:hAnsi="Arial" w:cs="Arial"/>
          <w:lang w:eastAsia="de-DE"/>
        </w:rPr>
        <w:t>sterical</w:t>
      </w:r>
      <w:proofErr w:type="spellEnd"/>
      <w:r w:rsidR="00E4734C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E4734C">
        <w:rPr>
          <w:rFonts w:ascii="Arial" w:eastAsia="Times New Roman" w:hAnsi="Arial" w:cs="Arial"/>
          <w:lang w:eastAsia="de-DE"/>
        </w:rPr>
        <w:t>hindrance</w:t>
      </w:r>
      <w:proofErr w:type="spellEnd"/>
      <w:r w:rsidRPr="004350BF">
        <w:rPr>
          <w:rFonts w:ascii="Arial" w:eastAsia="Times New Roman" w:hAnsi="Arial" w:cs="Arial"/>
          <w:lang w:val="en-GB" w:eastAsia="de-DE"/>
        </w:rPr>
        <w:t xml:space="preserve">. </w:t>
      </w:r>
      <w:r w:rsidR="004B56A1">
        <w:rPr>
          <w:rFonts w:ascii="Arial" w:eastAsia="Times New Roman" w:hAnsi="Arial" w:cs="Arial"/>
          <w:lang w:eastAsia="de-DE"/>
        </w:rPr>
        <w:t>At</w:t>
      </w:r>
      <w:r w:rsidR="00E4734C">
        <w:rPr>
          <w:rFonts w:ascii="Arial" w:eastAsia="Times New Roman" w:hAnsi="Arial" w:cs="Arial"/>
          <w:lang w:eastAsia="de-DE"/>
        </w:rPr>
        <w:t xml:space="preserve"> </w:t>
      </w:r>
      <w:r w:rsidR="001F12F4">
        <w:rPr>
          <w:rFonts w:ascii="Arial" w:eastAsia="Times New Roman" w:hAnsi="Arial" w:cs="Arial"/>
          <w:lang w:eastAsia="de-DE"/>
        </w:rPr>
        <w:t xml:space="preserve">a high </w:t>
      </w:r>
      <w:proofErr w:type="spellStart"/>
      <w:r w:rsidR="001F12F4">
        <w:rPr>
          <w:rFonts w:ascii="Arial" w:eastAsia="Times New Roman" w:hAnsi="Arial" w:cs="Arial"/>
          <w:lang w:eastAsia="de-DE"/>
        </w:rPr>
        <w:t>content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1F12F4">
        <w:rPr>
          <w:rFonts w:ascii="Arial" w:eastAsia="Times New Roman" w:hAnsi="Arial" w:cs="Arial"/>
          <w:lang w:eastAsia="de-DE"/>
        </w:rPr>
        <w:t>of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1F12F4">
        <w:rPr>
          <w:rFonts w:ascii="Arial" w:eastAsia="Times New Roman" w:hAnsi="Arial" w:cs="Arial"/>
          <w:lang w:eastAsia="de-DE"/>
        </w:rPr>
        <w:t>polygalacturonase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, </w:t>
      </w:r>
      <w:proofErr w:type="spellStart"/>
      <w:r w:rsidR="001F12F4">
        <w:rPr>
          <w:rFonts w:ascii="Arial" w:eastAsia="Times New Roman" w:hAnsi="Arial" w:cs="Arial"/>
          <w:lang w:eastAsia="de-DE"/>
        </w:rPr>
        <w:t>the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1F12F4">
        <w:rPr>
          <w:rFonts w:ascii="Arial" w:eastAsia="Times New Roman" w:hAnsi="Arial" w:cs="Arial"/>
          <w:lang w:eastAsia="de-DE"/>
        </w:rPr>
        <w:t>homogalacturonan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1F12F4">
        <w:rPr>
          <w:rFonts w:ascii="Arial" w:eastAsia="Times New Roman" w:hAnsi="Arial" w:cs="Arial"/>
          <w:lang w:eastAsia="de-DE"/>
        </w:rPr>
        <w:t>regions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1F12F4">
        <w:rPr>
          <w:rFonts w:ascii="Arial" w:eastAsia="Times New Roman" w:hAnsi="Arial" w:cs="Arial"/>
          <w:lang w:eastAsia="de-DE"/>
        </w:rPr>
        <w:t>of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1F12F4">
        <w:rPr>
          <w:rFonts w:ascii="Arial" w:eastAsia="Times New Roman" w:hAnsi="Arial" w:cs="Arial"/>
          <w:lang w:eastAsia="de-DE"/>
        </w:rPr>
        <w:t>pectin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1F12F4">
        <w:rPr>
          <w:rFonts w:ascii="Arial" w:eastAsia="Times New Roman" w:hAnsi="Arial" w:cs="Arial"/>
          <w:lang w:eastAsia="de-DE"/>
        </w:rPr>
        <w:t>were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1F12F4">
        <w:rPr>
          <w:rFonts w:ascii="Arial" w:eastAsia="Times New Roman" w:hAnsi="Arial" w:cs="Arial"/>
          <w:lang w:eastAsia="de-DE"/>
        </w:rPr>
        <w:t>hydrolysed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, </w:t>
      </w:r>
      <w:proofErr w:type="spellStart"/>
      <w:r w:rsidR="001F12F4">
        <w:rPr>
          <w:rFonts w:ascii="Arial" w:eastAsia="Times New Roman" w:hAnsi="Arial" w:cs="Arial"/>
          <w:lang w:eastAsia="de-DE"/>
        </w:rPr>
        <w:t>potentially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1F12F4">
        <w:rPr>
          <w:rFonts w:ascii="Arial" w:eastAsia="Times New Roman" w:hAnsi="Arial" w:cs="Arial"/>
          <w:lang w:eastAsia="de-DE"/>
        </w:rPr>
        <w:t>resulting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 in </w:t>
      </w:r>
      <w:r w:rsidR="00643EF2">
        <w:rPr>
          <w:rFonts w:ascii="Arial" w:eastAsia="Times New Roman" w:hAnsi="Arial" w:cs="Arial"/>
          <w:lang w:eastAsia="de-DE"/>
        </w:rPr>
        <w:t xml:space="preserve">a </w:t>
      </w:r>
      <w:proofErr w:type="spellStart"/>
      <w:r w:rsidR="004B56A1">
        <w:rPr>
          <w:rFonts w:ascii="Arial" w:eastAsia="Times New Roman" w:hAnsi="Arial" w:cs="Arial"/>
          <w:lang w:eastAsia="de-DE"/>
        </w:rPr>
        <w:t>severe</w:t>
      </w:r>
      <w:proofErr w:type="spellEnd"/>
      <w:r w:rsidR="004B56A1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643EF2">
        <w:rPr>
          <w:rFonts w:ascii="Arial" w:eastAsia="Times New Roman" w:hAnsi="Arial" w:cs="Arial"/>
          <w:lang w:eastAsia="de-DE"/>
        </w:rPr>
        <w:t>reduction</w:t>
      </w:r>
      <w:proofErr w:type="spellEnd"/>
      <w:r w:rsidR="00643EF2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643EF2">
        <w:rPr>
          <w:rFonts w:ascii="Arial" w:eastAsia="Times New Roman" w:hAnsi="Arial" w:cs="Arial"/>
          <w:lang w:eastAsia="de-DE"/>
        </w:rPr>
        <w:t>of</w:t>
      </w:r>
      <w:proofErr w:type="spellEnd"/>
      <w:r w:rsidR="00643EF2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643EF2">
        <w:rPr>
          <w:rFonts w:ascii="Arial" w:eastAsia="Times New Roman" w:hAnsi="Arial" w:cs="Arial"/>
          <w:lang w:eastAsia="de-DE"/>
        </w:rPr>
        <w:t>the</w:t>
      </w:r>
      <w:proofErr w:type="spellEnd"/>
      <w:r w:rsidR="00643EF2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643EF2">
        <w:rPr>
          <w:rFonts w:ascii="Arial" w:eastAsia="Times New Roman" w:hAnsi="Arial" w:cs="Arial"/>
          <w:lang w:eastAsia="de-DE"/>
        </w:rPr>
        <w:t>molecular</w:t>
      </w:r>
      <w:proofErr w:type="spellEnd"/>
      <w:r w:rsidR="00643EF2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643EF2">
        <w:rPr>
          <w:rFonts w:ascii="Arial" w:eastAsia="Times New Roman" w:hAnsi="Arial" w:cs="Arial"/>
          <w:lang w:eastAsia="de-DE"/>
        </w:rPr>
        <w:t>weight</w:t>
      </w:r>
      <w:proofErr w:type="spellEnd"/>
      <w:r w:rsidR="00643EF2">
        <w:rPr>
          <w:rFonts w:ascii="Arial" w:eastAsia="Times New Roman" w:hAnsi="Arial" w:cs="Arial"/>
          <w:lang w:eastAsia="de-DE"/>
        </w:rPr>
        <w:t xml:space="preserve">. </w:t>
      </w:r>
      <w:r w:rsidR="001F12F4">
        <w:rPr>
          <w:rFonts w:ascii="Arial" w:eastAsia="Times New Roman" w:hAnsi="Arial" w:cs="Arial"/>
          <w:lang w:eastAsia="de-DE"/>
        </w:rPr>
        <w:t xml:space="preserve">On </w:t>
      </w:r>
      <w:proofErr w:type="spellStart"/>
      <w:r w:rsidR="001F12F4">
        <w:rPr>
          <w:rFonts w:ascii="Arial" w:eastAsia="Times New Roman" w:hAnsi="Arial" w:cs="Arial"/>
          <w:lang w:eastAsia="de-DE"/>
        </w:rPr>
        <w:t>the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1F12F4">
        <w:rPr>
          <w:rFonts w:ascii="Arial" w:eastAsia="Times New Roman" w:hAnsi="Arial" w:cs="Arial"/>
          <w:lang w:eastAsia="de-DE"/>
        </w:rPr>
        <w:t>contrary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, </w:t>
      </w:r>
      <w:proofErr w:type="spellStart"/>
      <w:r w:rsidR="001F12F4">
        <w:rPr>
          <w:rFonts w:ascii="Arial" w:eastAsia="Times New Roman" w:hAnsi="Arial" w:cs="Arial"/>
          <w:lang w:eastAsia="de-DE"/>
        </w:rPr>
        <w:t>intense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1F12F4">
        <w:rPr>
          <w:rFonts w:ascii="Arial" w:eastAsia="Times New Roman" w:hAnsi="Arial" w:cs="Arial"/>
          <w:lang w:eastAsia="de-DE"/>
        </w:rPr>
        <w:t>hydrolysis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1F12F4">
        <w:rPr>
          <w:rFonts w:ascii="Arial" w:eastAsia="Times New Roman" w:hAnsi="Arial" w:cs="Arial"/>
          <w:lang w:eastAsia="de-DE"/>
        </w:rPr>
        <w:t>of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1F12F4">
        <w:rPr>
          <w:rFonts w:ascii="Arial" w:eastAsia="Times New Roman" w:hAnsi="Arial" w:cs="Arial"/>
          <w:lang w:eastAsia="de-DE"/>
        </w:rPr>
        <w:t>the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1F12F4">
        <w:rPr>
          <w:rFonts w:ascii="Arial" w:eastAsia="Times New Roman" w:hAnsi="Arial" w:cs="Arial"/>
          <w:lang w:eastAsia="de-DE"/>
        </w:rPr>
        <w:t>galactan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- and </w:t>
      </w:r>
      <w:proofErr w:type="spellStart"/>
      <w:r w:rsidR="001F12F4">
        <w:rPr>
          <w:rFonts w:ascii="Arial" w:eastAsia="Times New Roman" w:hAnsi="Arial" w:cs="Arial"/>
          <w:lang w:eastAsia="de-DE"/>
        </w:rPr>
        <w:t>arabinan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- </w:t>
      </w:r>
      <w:proofErr w:type="spellStart"/>
      <w:r w:rsidR="00032DDE">
        <w:rPr>
          <w:rFonts w:ascii="Arial" w:eastAsia="Times New Roman" w:hAnsi="Arial" w:cs="Arial"/>
          <w:lang w:eastAsia="de-DE"/>
        </w:rPr>
        <w:t>chains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1F12F4">
        <w:rPr>
          <w:rFonts w:ascii="Arial" w:eastAsia="Times New Roman" w:hAnsi="Arial" w:cs="Arial"/>
          <w:lang w:eastAsia="de-DE"/>
        </w:rPr>
        <w:t>had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 a minor </w:t>
      </w:r>
      <w:proofErr w:type="spellStart"/>
      <w:r w:rsidR="001F12F4">
        <w:rPr>
          <w:rFonts w:ascii="Arial" w:eastAsia="Times New Roman" w:hAnsi="Arial" w:cs="Arial"/>
          <w:lang w:eastAsia="de-DE"/>
        </w:rPr>
        <w:t>impact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 on </w:t>
      </w:r>
      <w:proofErr w:type="spellStart"/>
      <w:r w:rsidR="001F12F4">
        <w:rPr>
          <w:rFonts w:ascii="Arial" w:eastAsia="Times New Roman" w:hAnsi="Arial" w:cs="Arial"/>
          <w:lang w:eastAsia="de-DE"/>
        </w:rPr>
        <w:t>the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1F12F4">
        <w:rPr>
          <w:rFonts w:ascii="Arial" w:eastAsia="Times New Roman" w:hAnsi="Arial" w:cs="Arial"/>
          <w:lang w:eastAsia="de-DE"/>
        </w:rPr>
        <w:t>functional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1F12F4">
        <w:rPr>
          <w:rFonts w:ascii="Arial" w:eastAsia="Times New Roman" w:hAnsi="Arial" w:cs="Arial"/>
          <w:lang w:eastAsia="de-DE"/>
        </w:rPr>
        <w:t>properties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. In </w:t>
      </w:r>
      <w:proofErr w:type="spellStart"/>
      <w:r w:rsidR="001F12F4">
        <w:rPr>
          <w:rFonts w:ascii="Arial" w:eastAsia="Times New Roman" w:hAnsi="Arial" w:cs="Arial"/>
          <w:lang w:eastAsia="de-DE"/>
        </w:rPr>
        <w:t>this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1F12F4">
        <w:rPr>
          <w:rFonts w:ascii="Arial" w:eastAsia="Times New Roman" w:hAnsi="Arial" w:cs="Arial"/>
          <w:lang w:eastAsia="de-DE"/>
        </w:rPr>
        <w:t>case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, </w:t>
      </w:r>
      <w:proofErr w:type="spellStart"/>
      <w:r w:rsidR="001F12F4">
        <w:rPr>
          <w:rFonts w:ascii="Arial" w:eastAsia="Times New Roman" w:hAnsi="Arial" w:cs="Arial"/>
          <w:lang w:eastAsia="de-DE"/>
        </w:rPr>
        <w:t>the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1F12F4">
        <w:rPr>
          <w:rFonts w:ascii="Arial" w:eastAsia="Times New Roman" w:hAnsi="Arial" w:cs="Arial"/>
          <w:lang w:eastAsia="de-DE"/>
        </w:rPr>
        <w:t>reduction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1F12F4">
        <w:rPr>
          <w:rFonts w:ascii="Arial" w:eastAsia="Times New Roman" w:hAnsi="Arial" w:cs="Arial"/>
          <w:lang w:eastAsia="de-DE"/>
        </w:rPr>
        <w:t>of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1F12F4">
        <w:rPr>
          <w:rFonts w:ascii="Arial" w:eastAsia="Times New Roman" w:hAnsi="Arial" w:cs="Arial"/>
          <w:lang w:eastAsia="de-DE"/>
        </w:rPr>
        <w:t>molecular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1F12F4">
        <w:rPr>
          <w:rFonts w:ascii="Arial" w:eastAsia="Times New Roman" w:hAnsi="Arial" w:cs="Arial"/>
          <w:lang w:eastAsia="de-DE"/>
        </w:rPr>
        <w:t>weight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1F12F4">
        <w:rPr>
          <w:rFonts w:ascii="Arial" w:eastAsia="Times New Roman" w:hAnsi="Arial" w:cs="Arial"/>
          <w:lang w:eastAsia="de-DE"/>
        </w:rPr>
        <w:t>may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1F12F4">
        <w:rPr>
          <w:rFonts w:ascii="Arial" w:eastAsia="Times New Roman" w:hAnsi="Arial" w:cs="Arial"/>
          <w:lang w:eastAsia="de-DE"/>
        </w:rPr>
        <w:t>be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1F12F4">
        <w:rPr>
          <w:rFonts w:ascii="Arial" w:eastAsia="Times New Roman" w:hAnsi="Arial" w:cs="Arial"/>
          <w:lang w:eastAsia="de-DE"/>
        </w:rPr>
        <w:t>too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1F12F4">
        <w:rPr>
          <w:rFonts w:ascii="Arial" w:eastAsia="Times New Roman" w:hAnsi="Arial" w:cs="Arial"/>
          <w:lang w:eastAsia="de-DE"/>
        </w:rPr>
        <w:t>low</w:t>
      </w:r>
      <w:proofErr w:type="spellEnd"/>
      <w:r w:rsidR="001F12F4">
        <w:rPr>
          <w:rFonts w:ascii="Arial" w:eastAsia="Times New Roman" w:hAnsi="Arial" w:cs="Arial"/>
          <w:lang w:eastAsia="de-DE"/>
        </w:rPr>
        <w:t xml:space="preserve">. </w:t>
      </w:r>
    </w:p>
    <w:p w14:paraId="3D80F6D3" w14:textId="77777777" w:rsidR="00032DDE" w:rsidRDefault="00032DDE" w:rsidP="00E473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779512A3" w14:textId="779CE03A" w:rsidR="001F12F4" w:rsidRDefault="001F12F4" w:rsidP="00E473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1F12F4">
        <w:rPr>
          <w:rFonts w:ascii="Arial" w:eastAsia="Times New Roman" w:hAnsi="Arial" w:cs="Arial"/>
          <w:lang w:eastAsia="de-DE"/>
        </w:rPr>
        <w:t>The results of this work broaden the application of enzymatic hydrolysis and high-pressure homogenization to produce low viscous pectic-rich dietary fibres with the potential of being ingredients to fortify liquid food matrices that can be applied to up-grade fruit and vegetable industrial by-products.</w:t>
      </w:r>
    </w:p>
    <w:p w14:paraId="14095525" w14:textId="77777777" w:rsidR="000071B4" w:rsidRDefault="000071B4" w:rsidP="000071B4">
      <w:pPr>
        <w:shd w:val="clear" w:color="auto" w:fill="FFFFFF"/>
        <w:spacing w:after="0" w:line="276" w:lineRule="auto"/>
        <w:jc w:val="both"/>
        <w:rPr>
          <w:rFonts w:ascii="Arial" w:eastAsia="SimSun" w:hAnsi="Arial" w:cs="Arial"/>
          <w:i/>
          <w:color w:val="000000" w:themeColor="text1"/>
          <w:sz w:val="18"/>
          <w:szCs w:val="18"/>
          <w:lang w:val="en-GB" w:eastAsia="zh-CN"/>
        </w:rPr>
      </w:pPr>
    </w:p>
    <w:p w14:paraId="54B6952B" w14:textId="6B2EFB16" w:rsidR="005F70AE" w:rsidRPr="005F70AE" w:rsidRDefault="00E4734C" w:rsidP="000071B4">
      <w:pPr>
        <w:shd w:val="clear" w:color="auto" w:fill="FFFFFF"/>
        <w:spacing w:after="0" w:line="276" w:lineRule="auto"/>
        <w:jc w:val="both"/>
      </w:pPr>
      <w:r>
        <w:rPr>
          <w:rFonts w:ascii="Arial" w:eastAsia="SimSun" w:hAnsi="Arial" w:cs="Arial"/>
          <w:i/>
          <w:color w:val="000000" w:themeColor="text1"/>
          <w:sz w:val="18"/>
          <w:szCs w:val="18"/>
          <w:lang w:val="en-GB" w:eastAsia="zh-CN"/>
        </w:rPr>
        <w:t>T</w:t>
      </w:r>
      <w:r w:rsidR="005F70AE">
        <w:rPr>
          <w:rFonts w:ascii="Arial" w:eastAsia="SimSun" w:hAnsi="Arial" w:cs="Arial"/>
          <w:i/>
          <w:color w:val="000000" w:themeColor="text1"/>
          <w:sz w:val="18"/>
          <w:szCs w:val="18"/>
          <w:lang w:val="en-GB" w:eastAsia="zh-CN"/>
        </w:rPr>
        <w:t xml:space="preserve">his IGF Project 21616N of the FEI is supported via </w:t>
      </w:r>
      <w:proofErr w:type="spellStart"/>
      <w:r w:rsidR="005F70AE">
        <w:rPr>
          <w:rFonts w:ascii="Arial" w:eastAsia="SimSun" w:hAnsi="Arial" w:cs="Arial"/>
          <w:i/>
          <w:color w:val="000000" w:themeColor="text1"/>
          <w:sz w:val="18"/>
          <w:szCs w:val="18"/>
          <w:lang w:val="en-GB" w:eastAsia="zh-CN"/>
        </w:rPr>
        <w:t>AiF</w:t>
      </w:r>
      <w:proofErr w:type="spellEnd"/>
      <w:r w:rsidR="005F70AE">
        <w:rPr>
          <w:rFonts w:ascii="Arial" w:eastAsia="SimSun" w:hAnsi="Arial" w:cs="Arial"/>
          <w:i/>
          <w:color w:val="000000" w:themeColor="text1"/>
          <w:sz w:val="18"/>
          <w:szCs w:val="18"/>
          <w:lang w:val="en-GB" w:eastAsia="zh-CN"/>
        </w:rPr>
        <w:t xml:space="preserve"> within the programme for promoting the Industrial Collective Research (IGF) of the Federal Ministry of Economic Affairs and Climate Action (BMWK), based on a resolution of the German Parliament</w:t>
      </w:r>
      <w:r w:rsidR="008D6B80">
        <w:rPr>
          <w:rFonts w:ascii="Arial" w:eastAsia="SimSun" w:hAnsi="Arial" w:cs="Arial"/>
          <w:i/>
          <w:color w:val="000000" w:themeColor="text1"/>
          <w:sz w:val="18"/>
          <w:szCs w:val="18"/>
          <w:lang w:val="en-GB" w:eastAsia="zh-CN"/>
        </w:rPr>
        <w:t>.</w:t>
      </w:r>
    </w:p>
    <w:sectPr w:rsidR="005F70AE" w:rsidRPr="005F70AE" w:rsidSect="00D37B9A">
      <w:pgSz w:w="11906" w:h="16838" w:code="9"/>
      <w:pgMar w:top="1079" w:right="1106" w:bottom="1134" w:left="1417" w:header="53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cwNzUwMTAyMbYwNDVX0lEKTi0uzszPAykwqwUAXhyQ8iwAAAA="/>
  </w:docVars>
  <w:rsids>
    <w:rsidRoot w:val="005F70AE"/>
    <w:rsid w:val="000071B4"/>
    <w:rsid w:val="00032DDE"/>
    <w:rsid w:val="00142575"/>
    <w:rsid w:val="001F12F4"/>
    <w:rsid w:val="004350BF"/>
    <w:rsid w:val="004B56A1"/>
    <w:rsid w:val="004F0C57"/>
    <w:rsid w:val="005F70AE"/>
    <w:rsid w:val="00643EF2"/>
    <w:rsid w:val="006A45EC"/>
    <w:rsid w:val="007F1179"/>
    <w:rsid w:val="00870532"/>
    <w:rsid w:val="008D6B80"/>
    <w:rsid w:val="00AF72CC"/>
    <w:rsid w:val="00C31FAF"/>
    <w:rsid w:val="00C4475F"/>
    <w:rsid w:val="00CE4F4A"/>
    <w:rsid w:val="00D37B9A"/>
    <w:rsid w:val="00D4725D"/>
    <w:rsid w:val="00E24D90"/>
    <w:rsid w:val="00E4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F15A8"/>
  <w15:chartTrackingRefBased/>
  <w15:docId w15:val="{8C7314E5-A594-4C5D-B273-BC60AD87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5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F70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6A45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45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45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45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45E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B56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3710</Characters>
  <Application>Microsoft Office Word</Application>
  <DocSecurity>0</DocSecurity>
  <Lines>56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Morales Medina</dc:creator>
  <cp:keywords/>
  <dc:description/>
  <cp:lastModifiedBy>Rocio Morales Medina</cp:lastModifiedBy>
  <cp:revision>8</cp:revision>
  <dcterms:created xsi:type="dcterms:W3CDTF">2024-12-05T12:23:00Z</dcterms:created>
  <dcterms:modified xsi:type="dcterms:W3CDTF">2024-12-28T16:59:00Z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054cc86e-ab4d-47a9-8837-af8efda03dbf</vt:lpwstr>
  </property>
</Properties>
</file>