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7212A" w14:textId="46802546" w:rsidR="00DB5DA7" w:rsidRDefault="00BB6D99">
      <w:pPr>
        <w:jc w:val="both"/>
        <w:rPr>
          <w:rFonts w:ascii="Arial" w:hAnsi="Arial" w:cs="Arial"/>
          <w:b/>
          <w:bCs/>
          <w:sz w:val="32"/>
          <w:szCs w:val="32"/>
          <w:lang w:val="en-GB"/>
        </w:rPr>
      </w:pPr>
      <w:r>
        <w:rPr>
          <w:rFonts w:ascii="Arial" w:hAnsi="Arial" w:cs="Arial"/>
          <w:b/>
          <w:bCs/>
          <w:sz w:val="32"/>
          <w:szCs w:val="32"/>
          <w:lang w:val="en-GB"/>
        </w:rPr>
        <w:t xml:space="preserve">Towards </w:t>
      </w:r>
      <w:r w:rsidR="00AA2B47">
        <w:rPr>
          <w:rFonts w:ascii="Arial" w:hAnsi="Arial" w:cs="Arial"/>
          <w:b/>
          <w:bCs/>
          <w:sz w:val="32"/>
          <w:szCs w:val="32"/>
          <w:lang w:val="en-GB"/>
        </w:rPr>
        <w:t>an</w:t>
      </w:r>
      <w:r>
        <w:rPr>
          <w:rFonts w:ascii="Arial" w:hAnsi="Arial" w:cs="Arial"/>
          <w:b/>
          <w:bCs/>
          <w:sz w:val="32"/>
          <w:szCs w:val="32"/>
          <w:lang w:val="en-GB"/>
        </w:rPr>
        <w:t xml:space="preserve"> </w:t>
      </w:r>
      <w:r w:rsidR="00AA2B47">
        <w:rPr>
          <w:rFonts w:ascii="Arial" w:hAnsi="Arial" w:cs="Arial"/>
          <w:b/>
          <w:bCs/>
          <w:sz w:val="32"/>
          <w:szCs w:val="32"/>
          <w:lang w:val="en-GB"/>
        </w:rPr>
        <w:t>understanding</w:t>
      </w:r>
      <w:r>
        <w:rPr>
          <w:rFonts w:ascii="Arial" w:hAnsi="Arial" w:cs="Arial"/>
          <w:b/>
          <w:bCs/>
          <w:sz w:val="32"/>
          <w:szCs w:val="32"/>
          <w:lang w:val="en-GB"/>
        </w:rPr>
        <w:t xml:space="preserve"> of the structuring mechanisms of </w:t>
      </w:r>
      <w:r w:rsidR="00000A03">
        <w:rPr>
          <w:rFonts w:ascii="Arial" w:hAnsi="Arial" w:cs="Arial"/>
          <w:b/>
          <w:bCs/>
          <w:sz w:val="32"/>
          <w:szCs w:val="32"/>
          <w:lang w:val="en-GB"/>
        </w:rPr>
        <w:t xml:space="preserve">3D printed </w:t>
      </w:r>
      <w:r w:rsidR="0069217D">
        <w:rPr>
          <w:rFonts w:ascii="Arial" w:hAnsi="Arial" w:cs="Arial"/>
          <w:b/>
          <w:bCs/>
          <w:sz w:val="32"/>
          <w:szCs w:val="32"/>
          <w:lang w:val="en-GB"/>
        </w:rPr>
        <w:t>flour-based</w:t>
      </w:r>
      <w:r>
        <w:rPr>
          <w:rFonts w:ascii="Arial" w:hAnsi="Arial" w:cs="Arial"/>
          <w:b/>
          <w:bCs/>
          <w:sz w:val="32"/>
          <w:szCs w:val="32"/>
          <w:lang w:val="en-GB"/>
        </w:rPr>
        <w:t xml:space="preserve"> matrices</w:t>
      </w:r>
    </w:p>
    <w:p w14:paraId="427023F8" w14:textId="77777777" w:rsidR="00DB5DA7" w:rsidRDefault="00DB5DA7">
      <w:pPr>
        <w:jc w:val="both"/>
        <w:rPr>
          <w:rFonts w:ascii="Arial" w:hAnsi="Arial" w:cs="Arial"/>
          <w:b/>
          <w:bCs/>
          <w:sz w:val="32"/>
          <w:szCs w:val="32"/>
          <w:lang w:val="en-GB"/>
        </w:rPr>
      </w:pPr>
    </w:p>
    <w:p w14:paraId="6320C785" w14:textId="77777777" w:rsidR="00DB5DA7" w:rsidRDefault="00000A03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C </w:t>
      </w:r>
      <w:r w:rsidRPr="00000A03">
        <w:rPr>
          <w:sz w:val="24"/>
          <w:szCs w:val="24"/>
          <w:u w:val="single"/>
          <w:lang w:val="en-GB"/>
        </w:rPr>
        <w:t>Dumoulin</w:t>
      </w:r>
      <w:r w:rsidR="00DB5DA7">
        <w:rPr>
          <w:sz w:val="24"/>
          <w:szCs w:val="24"/>
          <w:vertAlign w:val="superscript"/>
          <w:lang w:val="en-GB"/>
        </w:rPr>
        <w:t>1</w:t>
      </w:r>
      <w:r w:rsidR="00DB5DA7">
        <w:rPr>
          <w:sz w:val="24"/>
          <w:szCs w:val="24"/>
          <w:lang w:val="en-GB"/>
        </w:rPr>
        <w:t xml:space="preserve">, </w:t>
      </w:r>
      <w:r>
        <w:rPr>
          <w:sz w:val="24"/>
          <w:szCs w:val="24"/>
          <w:lang w:val="en-GB"/>
        </w:rPr>
        <w:t>C</w:t>
      </w:r>
      <w:r w:rsidR="00DB5DA7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Leverrier</w:t>
      </w:r>
      <w:r w:rsidR="00DB5DA7">
        <w:rPr>
          <w:sz w:val="24"/>
          <w:szCs w:val="24"/>
          <w:vertAlign w:val="superscript"/>
          <w:lang w:val="en-GB"/>
        </w:rPr>
        <w:t>1</w:t>
      </w:r>
      <w:r w:rsidR="00DB5DA7">
        <w:rPr>
          <w:sz w:val="24"/>
          <w:szCs w:val="24"/>
          <w:lang w:val="en-GB"/>
        </w:rPr>
        <w:t xml:space="preserve">, </w:t>
      </w:r>
      <w:r>
        <w:rPr>
          <w:sz w:val="24"/>
          <w:szCs w:val="24"/>
          <w:lang w:val="en-GB"/>
        </w:rPr>
        <w:t>S Berland</w:t>
      </w:r>
      <w:r>
        <w:rPr>
          <w:sz w:val="24"/>
          <w:szCs w:val="24"/>
          <w:vertAlign w:val="superscript"/>
          <w:lang w:val="en-GB"/>
        </w:rPr>
        <w:t>1</w:t>
      </w:r>
      <w:r>
        <w:rPr>
          <w:sz w:val="24"/>
          <w:szCs w:val="24"/>
          <w:lang w:val="en-GB"/>
        </w:rPr>
        <w:t>, C Michon</w:t>
      </w:r>
      <w:r>
        <w:rPr>
          <w:sz w:val="24"/>
          <w:szCs w:val="24"/>
          <w:vertAlign w:val="superscript"/>
          <w:lang w:val="en-GB"/>
        </w:rPr>
        <w:t>1</w:t>
      </w:r>
      <w:r>
        <w:rPr>
          <w:sz w:val="24"/>
          <w:szCs w:val="24"/>
          <w:lang w:val="en-GB"/>
        </w:rPr>
        <w:t xml:space="preserve"> </w:t>
      </w:r>
      <w:r w:rsidR="00DB5DA7">
        <w:rPr>
          <w:sz w:val="24"/>
          <w:szCs w:val="24"/>
          <w:lang w:val="en-GB"/>
        </w:rPr>
        <w:t xml:space="preserve">and </w:t>
      </w:r>
      <w:r>
        <w:rPr>
          <w:sz w:val="24"/>
          <w:szCs w:val="24"/>
          <w:lang w:val="en-GB"/>
        </w:rPr>
        <w:t>G</w:t>
      </w:r>
      <w:r w:rsidR="00DB5DA7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Almeida</w:t>
      </w:r>
      <w:r>
        <w:rPr>
          <w:sz w:val="24"/>
          <w:szCs w:val="24"/>
          <w:vertAlign w:val="superscript"/>
          <w:lang w:val="en-GB"/>
        </w:rPr>
        <w:t>1</w:t>
      </w:r>
    </w:p>
    <w:p w14:paraId="7B931EC4" w14:textId="77777777" w:rsidR="00DB5DA7" w:rsidRDefault="00DB5DA7">
      <w:pPr>
        <w:jc w:val="both"/>
        <w:rPr>
          <w:sz w:val="24"/>
          <w:szCs w:val="24"/>
          <w:lang w:val="en-GB"/>
        </w:rPr>
      </w:pPr>
    </w:p>
    <w:p w14:paraId="56104328" w14:textId="77777777" w:rsidR="00CA0643" w:rsidRPr="00CA0643" w:rsidRDefault="00DB5DA7" w:rsidP="00CA0643">
      <w:pPr>
        <w:jc w:val="both"/>
        <w:rPr>
          <w:i/>
          <w:iCs/>
          <w:sz w:val="24"/>
          <w:szCs w:val="24"/>
          <w:vertAlign w:val="superscript"/>
          <w:lang w:val="fr-FR"/>
        </w:rPr>
      </w:pPr>
      <w:r>
        <w:rPr>
          <w:i/>
          <w:iCs/>
          <w:sz w:val="24"/>
          <w:szCs w:val="24"/>
          <w:vertAlign w:val="superscript"/>
          <w:lang w:val="en-GB"/>
        </w:rPr>
        <w:t>1</w:t>
      </w:r>
      <w:r w:rsidR="00CA0643" w:rsidRPr="00CA0643">
        <w:rPr>
          <w:rFonts w:eastAsia="Times New Roman"/>
          <w:i/>
          <w:lang w:val="fr-FR" w:eastAsia="ar-SA"/>
        </w:rPr>
        <w:t xml:space="preserve"> </w:t>
      </w:r>
      <w:r w:rsidR="00CA0643" w:rsidRPr="00CA0643">
        <w:rPr>
          <w:i/>
          <w:iCs/>
          <w:sz w:val="24"/>
          <w:szCs w:val="24"/>
          <w:lang w:val="fr-FR"/>
        </w:rPr>
        <w:t xml:space="preserve">Université Paris-Saclay, INRAE, AgroParisTech, UMR </w:t>
      </w:r>
      <w:proofErr w:type="spellStart"/>
      <w:r w:rsidR="00CA0643" w:rsidRPr="00CA0643">
        <w:rPr>
          <w:i/>
          <w:iCs/>
          <w:sz w:val="24"/>
          <w:szCs w:val="24"/>
          <w:lang w:val="fr-FR"/>
        </w:rPr>
        <w:t>SayFood</w:t>
      </w:r>
      <w:proofErr w:type="spellEnd"/>
      <w:r w:rsidR="00CA0643" w:rsidRPr="00CA0643">
        <w:rPr>
          <w:i/>
          <w:iCs/>
          <w:sz w:val="24"/>
          <w:szCs w:val="24"/>
          <w:lang w:val="fr-FR"/>
        </w:rPr>
        <w:t>, 91120, Palaiseau, France</w:t>
      </w:r>
    </w:p>
    <w:p w14:paraId="48ED3C68" w14:textId="77777777" w:rsidR="00DB5DA7" w:rsidRDefault="00DB5DA7" w:rsidP="000265D7">
      <w:pPr>
        <w:rPr>
          <w:i/>
          <w:iCs/>
          <w:sz w:val="24"/>
          <w:szCs w:val="24"/>
          <w:lang w:val="en-US"/>
        </w:rPr>
      </w:pPr>
    </w:p>
    <w:p w14:paraId="50334AAE" w14:textId="77777777" w:rsidR="00DE6B63" w:rsidRDefault="00CB7C72">
      <w:pPr>
        <w:pStyle w:val="Corpsdetexte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Oral presentation</w:t>
      </w:r>
    </w:p>
    <w:p w14:paraId="1CB99677" w14:textId="77777777" w:rsidR="00CB7C72" w:rsidRDefault="00CB7C72">
      <w:pPr>
        <w:pStyle w:val="Corpsdetexte"/>
        <w:jc w:val="both"/>
        <w:rPr>
          <w:sz w:val="22"/>
          <w:szCs w:val="22"/>
          <w:lang w:val="en-GB"/>
        </w:rPr>
      </w:pPr>
    </w:p>
    <w:p w14:paraId="722AE9D1" w14:textId="450149A3" w:rsidR="00AB2533" w:rsidRDefault="00CB7C72">
      <w:pPr>
        <w:pStyle w:val="Corpsdetexte"/>
        <w:jc w:val="both"/>
        <w:rPr>
          <w:sz w:val="22"/>
          <w:szCs w:val="22"/>
          <w:lang w:val="en-GB"/>
        </w:rPr>
      </w:pPr>
      <w:r w:rsidRPr="00CB7C72">
        <w:rPr>
          <w:sz w:val="22"/>
          <w:szCs w:val="22"/>
          <w:lang w:val="en-GB"/>
        </w:rPr>
        <w:t>3D food printing has been more and more developed in the world for the past 20 years</w:t>
      </w:r>
      <w:r>
        <w:rPr>
          <w:sz w:val="22"/>
          <w:szCs w:val="22"/>
          <w:lang w:val="en-GB"/>
        </w:rPr>
        <w:t xml:space="preserve"> and is used on a wide variety of foods. However, if it seems relatively easy to print a food matrix,</w:t>
      </w:r>
      <w:r w:rsidR="00AF61A2">
        <w:rPr>
          <w:sz w:val="22"/>
          <w:szCs w:val="22"/>
          <w:lang w:val="en-GB"/>
        </w:rPr>
        <w:t xml:space="preserve"> </w:t>
      </w:r>
      <w:r w:rsidR="00DF71AD">
        <w:rPr>
          <w:sz w:val="22"/>
          <w:szCs w:val="22"/>
          <w:lang w:val="en-GB"/>
        </w:rPr>
        <w:t xml:space="preserve">there is still a lack of </w:t>
      </w:r>
      <w:r w:rsidR="00AF61A2">
        <w:rPr>
          <w:sz w:val="22"/>
          <w:szCs w:val="22"/>
          <w:lang w:val="en-GB"/>
        </w:rPr>
        <w:t xml:space="preserve">understanding </w:t>
      </w:r>
      <w:r w:rsidR="0066025F">
        <w:rPr>
          <w:sz w:val="22"/>
          <w:szCs w:val="22"/>
          <w:lang w:val="en-GB"/>
        </w:rPr>
        <w:t>regarding</w:t>
      </w:r>
      <w:r w:rsidR="00DF71AD">
        <w:rPr>
          <w:sz w:val="22"/>
          <w:szCs w:val="22"/>
          <w:lang w:val="en-GB"/>
        </w:rPr>
        <w:t xml:space="preserve"> the effects of its rheological and structural characteristics on its capacity to be extruded</w:t>
      </w:r>
      <w:r w:rsidR="0066025F">
        <w:rPr>
          <w:sz w:val="22"/>
          <w:szCs w:val="22"/>
          <w:lang w:val="en-GB"/>
        </w:rPr>
        <w:t xml:space="preserve">, shaped according to a model and to maintain its shape after printing. </w:t>
      </w:r>
      <w:r w:rsidR="0069217D">
        <w:rPr>
          <w:sz w:val="22"/>
          <w:szCs w:val="22"/>
          <w:lang w:val="en-GB"/>
        </w:rPr>
        <w:t xml:space="preserve"> </w:t>
      </w:r>
      <w:r w:rsidR="00AB2533">
        <w:rPr>
          <w:sz w:val="22"/>
          <w:szCs w:val="22"/>
          <w:lang w:val="en-GB"/>
        </w:rPr>
        <w:t xml:space="preserve">The objective of this work was to investigate the impact of the composition </w:t>
      </w:r>
      <w:r w:rsidR="00926C8A">
        <w:rPr>
          <w:sz w:val="22"/>
          <w:szCs w:val="22"/>
          <w:lang w:val="en-GB"/>
        </w:rPr>
        <w:t xml:space="preserve">in starch, </w:t>
      </w:r>
      <w:proofErr w:type="spellStart"/>
      <w:r w:rsidR="00926C8A">
        <w:rPr>
          <w:sz w:val="22"/>
          <w:szCs w:val="22"/>
          <w:lang w:val="en-GB"/>
        </w:rPr>
        <w:t>fibers</w:t>
      </w:r>
      <w:proofErr w:type="spellEnd"/>
      <w:r w:rsidR="00926C8A">
        <w:rPr>
          <w:sz w:val="22"/>
          <w:szCs w:val="22"/>
          <w:lang w:val="en-GB"/>
        </w:rPr>
        <w:t xml:space="preserve"> and proteins of 6 different flours on the rheological and structural properties </w:t>
      </w:r>
      <w:r w:rsidR="00B17167">
        <w:rPr>
          <w:sz w:val="22"/>
          <w:szCs w:val="22"/>
          <w:lang w:val="en-GB"/>
        </w:rPr>
        <w:t xml:space="preserve">of </w:t>
      </w:r>
      <w:r w:rsidR="000A3CA3">
        <w:rPr>
          <w:sz w:val="22"/>
          <w:szCs w:val="22"/>
          <w:lang w:val="en-GB"/>
        </w:rPr>
        <w:t>flour</w:t>
      </w:r>
      <w:r w:rsidR="00B17167">
        <w:rPr>
          <w:sz w:val="22"/>
          <w:szCs w:val="22"/>
          <w:lang w:val="en-GB"/>
        </w:rPr>
        <w:t>-based</w:t>
      </w:r>
      <w:r w:rsidR="00926C8A">
        <w:rPr>
          <w:sz w:val="22"/>
          <w:szCs w:val="22"/>
          <w:lang w:val="en-GB"/>
        </w:rPr>
        <w:t xml:space="preserve"> matrices</w:t>
      </w:r>
      <w:r w:rsidR="00FF30E4">
        <w:rPr>
          <w:sz w:val="22"/>
          <w:szCs w:val="22"/>
          <w:lang w:val="en-GB"/>
        </w:rPr>
        <w:t xml:space="preserve"> and their printing quality</w:t>
      </w:r>
      <w:r w:rsidR="00926C8A">
        <w:rPr>
          <w:sz w:val="22"/>
          <w:szCs w:val="22"/>
          <w:lang w:val="en-GB"/>
        </w:rPr>
        <w:t xml:space="preserve">. </w:t>
      </w:r>
      <w:r w:rsidR="00675621">
        <w:rPr>
          <w:sz w:val="22"/>
          <w:szCs w:val="22"/>
          <w:lang w:val="en-GB"/>
        </w:rPr>
        <w:t>W</w:t>
      </w:r>
      <w:r w:rsidR="005D30DF">
        <w:rPr>
          <w:sz w:val="22"/>
          <w:szCs w:val="22"/>
          <w:lang w:val="en-GB"/>
        </w:rPr>
        <w:t>heat, rye, rice, kidney bean, lupin and chia seed</w:t>
      </w:r>
      <w:r w:rsidR="00675621">
        <w:rPr>
          <w:sz w:val="22"/>
          <w:szCs w:val="22"/>
          <w:lang w:val="en-GB"/>
        </w:rPr>
        <w:t xml:space="preserve"> flours were used to formulate matrices with </w:t>
      </w:r>
      <w:r w:rsidR="0024276E">
        <w:rPr>
          <w:sz w:val="22"/>
          <w:szCs w:val="22"/>
          <w:lang w:val="en-GB"/>
        </w:rPr>
        <w:t>a constant dry matter content</w:t>
      </w:r>
      <w:r w:rsidR="00675621">
        <w:rPr>
          <w:sz w:val="22"/>
          <w:szCs w:val="22"/>
          <w:lang w:val="en-GB"/>
        </w:rPr>
        <w:t>,</w:t>
      </w:r>
      <w:r w:rsidR="00D2476F">
        <w:rPr>
          <w:sz w:val="22"/>
          <w:szCs w:val="22"/>
          <w:lang w:val="en-GB"/>
        </w:rPr>
        <w:t xml:space="preserve"> </w:t>
      </w:r>
      <w:r w:rsidR="00926C8A">
        <w:rPr>
          <w:sz w:val="22"/>
          <w:szCs w:val="22"/>
          <w:lang w:val="en-GB"/>
        </w:rPr>
        <w:t>obtained through a mechanical and thermomechanical process. Th</w:t>
      </w:r>
      <w:r w:rsidR="00675621">
        <w:rPr>
          <w:sz w:val="22"/>
          <w:szCs w:val="22"/>
          <w:lang w:val="en-GB"/>
        </w:rPr>
        <w:t>ese matrices</w:t>
      </w:r>
      <w:r w:rsidR="00926C8A">
        <w:rPr>
          <w:sz w:val="22"/>
          <w:szCs w:val="22"/>
          <w:lang w:val="en-GB"/>
        </w:rPr>
        <w:t xml:space="preserve"> were characterized through a multiscale approach, using </w:t>
      </w:r>
      <w:proofErr w:type="spellStart"/>
      <w:r w:rsidR="00926C8A">
        <w:rPr>
          <w:sz w:val="22"/>
          <w:szCs w:val="22"/>
          <w:lang w:val="en-GB"/>
        </w:rPr>
        <w:t>texturometry</w:t>
      </w:r>
      <w:proofErr w:type="spellEnd"/>
      <w:r w:rsidR="00926C8A">
        <w:rPr>
          <w:sz w:val="22"/>
          <w:szCs w:val="22"/>
          <w:lang w:val="en-GB"/>
        </w:rPr>
        <w:t xml:space="preserve">, </w:t>
      </w:r>
      <w:proofErr w:type="spellStart"/>
      <w:r w:rsidR="00926C8A">
        <w:rPr>
          <w:sz w:val="22"/>
          <w:szCs w:val="22"/>
          <w:lang w:val="en-GB"/>
        </w:rPr>
        <w:t>rheometry</w:t>
      </w:r>
      <w:proofErr w:type="spellEnd"/>
      <w:r w:rsidR="00926C8A">
        <w:rPr>
          <w:sz w:val="22"/>
          <w:szCs w:val="22"/>
          <w:lang w:val="en-GB"/>
        </w:rPr>
        <w:t xml:space="preserve">, </w:t>
      </w:r>
      <w:r w:rsidR="00FF30E4">
        <w:rPr>
          <w:sz w:val="22"/>
          <w:szCs w:val="22"/>
          <w:lang w:val="en-GB"/>
        </w:rPr>
        <w:t>differential scanning calorimetry (</w:t>
      </w:r>
      <w:r w:rsidR="00926C8A">
        <w:rPr>
          <w:sz w:val="22"/>
          <w:szCs w:val="22"/>
          <w:lang w:val="en-GB"/>
        </w:rPr>
        <w:t>DSC</w:t>
      </w:r>
      <w:r w:rsidR="00FF30E4">
        <w:rPr>
          <w:sz w:val="22"/>
          <w:szCs w:val="22"/>
          <w:lang w:val="en-GB"/>
        </w:rPr>
        <w:t>)</w:t>
      </w:r>
      <w:r w:rsidR="00926C8A">
        <w:rPr>
          <w:sz w:val="22"/>
          <w:szCs w:val="22"/>
          <w:lang w:val="en-GB"/>
        </w:rPr>
        <w:t xml:space="preserve"> and microscopy</w:t>
      </w:r>
      <w:r w:rsidR="0066025F">
        <w:rPr>
          <w:sz w:val="22"/>
          <w:szCs w:val="22"/>
          <w:lang w:val="en-GB"/>
        </w:rPr>
        <w:t>, and t</w:t>
      </w:r>
      <w:r w:rsidR="00926C8A">
        <w:rPr>
          <w:sz w:val="22"/>
          <w:szCs w:val="22"/>
          <w:lang w:val="en-GB"/>
        </w:rPr>
        <w:t xml:space="preserve">he pictures of the printed products were analysed through image analysis. </w:t>
      </w:r>
      <w:r>
        <w:rPr>
          <w:sz w:val="22"/>
          <w:szCs w:val="22"/>
          <w:lang w:val="en-GB"/>
        </w:rPr>
        <w:t>The results show the link between the biochemical composition of the flours, the rheological properties of the matrices and their printing quality.</w:t>
      </w:r>
      <w:r w:rsidR="008E4E9A">
        <w:rPr>
          <w:sz w:val="22"/>
          <w:szCs w:val="22"/>
          <w:lang w:val="en-GB"/>
        </w:rPr>
        <w:t xml:space="preserve"> </w:t>
      </w:r>
      <w:r w:rsidR="0083357E">
        <w:rPr>
          <w:sz w:val="22"/>
          <w:szCs w:val="22"/>
          <w:lang w:val="en-GB"/>
        </w:rPr>
        <w:t>More specifically,</w:t>
      </w:r>
      <w:r w:rsidR="00675621">
        <w:rPr>
          <w:sz w:val="22"/>
          <w:szCs w:val="22"/>
          <w:lang w:val="en-GB"/>
        </w:rPr>
        <w:t xml:space="preserve"> </w:t>
      </w:r>
      <w:r w:rsidR="0006445D">
        <w:rPr>
          <w:sz w:val="22"/>
          <w:szCs w:val="22"/>
          <w:lang w:val="en-GB"/>
        </w:rPr>
        <w:t xml:space="preserve">there is a </w:t>
      </w:r>
      <w:r w:rsidR="00675621">
        <w:rPr>
          <w:sz w:val="22"/>
          <w:szCs w:val="22"/>
          <w:lang w:val="en-GB"/>
        </w:rPr>
        <w:t>significant</w:t>
      </w:r>
      <w:r w:rsidR="0006445D">
        <w:rPr>
          <w:sz w:val="22"/>
          <w:szCs w:val="22"/>
          <w:lang w:val="en-GB"/>
        </w:rPr>
        <w:t xml:space="preserve"> correlation between the stickiness of the matrices and their printing quality, the latter also being highly correlated to the starch composition of the flours and to the</w:t>
      </w:r>
      <w:r w:rsidR="00B207BD">
        <w:rPr>
          <w:sz w:val="22"/>
          <w:szCs w:val="22"/>
          <w:lang w:val="en-GB"/>
        </w:rPr>
        <w:t>ir</w:t>
      </w:r>
      <w:r w:rsidR="0006445D">
        <w:rPr>
          <w:sz w:val="22"/>
          <w:szCs w:val="22"/>
          <w:lang w:val="en-GB"/>
        </w:rPr>
        <w:t xml:space="preserve"> hydration leve</w:t>
      </w:r>
      <w:r w:rsidR="00B207BD">
        <w:rPr>
          <w:sz w:val="22"/>
          <w:szCs w:val="22"/>
          <w:lang w:val="en-GB"/>
        </w:rPr>
        <w:t>l</w:t>
      </w:r>
      <w:r w:rsidR="0006445D">
        <w:rPr>
          <w:sz w:val="22"/>
          <w:szCs w:val="22"/>
          <w:lang w:val="en-GB"/>
        </w:rPr>
        <w:t xml:space="preserve"> at room temperat</w:t>
      </w:r>
      <w:r w:rsidR="001B05AD">
        <w:rPr>
          <w:sz w:val="22"/>
          <w:szCs w:val="22"/>
          <w:lang w:val="en-GB"/>
        </w:rPr>
        <w:t>ure</w:t>
      </w:r>
      <w:r w:rsidR="00B207BD">
        <w:rPr>
          <w:sz w:val="22"/>
          <w:szCs w:val="22"/>
          <w:lang w:val="en-GB"/>
        </w:rPr>
        <w:t xml:space="preserve"> (in relation to their water holding capacity)</w:t>
      </w:r>
      <w:r w:rsidR="001B05AD">
        <w:rPr>
          <w:sz w:val="22"/>
          <w:szCs w:val="22"/>
          <w:lang w:val="en-GB"/>
        </w:rPr>
        <w:t>.</w:t>
      </w:r>
      <w:r w:rsidR="0006445D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Th</w:t>
      </w:r>
      <w:r w:rsidR="007F0ADF">
        <w:rPr>
          <w:sz w:val="22"/>
          <w:szCs w:val="22"/>
          <w:lang w:val="en-GB"/>
        </w:rPr>
        <w:t>is</w:t>
      </w:r>
      <w:r>
        <w:rPr>
          <w:sz w:val="22"/>
          <w:szCs w:val="22"/>
          <w:lang w:val="en-GB"/>
        </w:rPr>
        <w:t xml:space="preserve"> highlight</w:t>
      </w:r>
      <w:r w:rsidR="007F0ADF">
        <w:rPr>
          <w:sz w:val="22"/>
          <w:szCs w:val="22"/>
          <w:lang w:val="en-GB"/>
        </w:rPr>
        <w:t>s</w:t>
      </w:r>
      <w:r>
        <w:rPr>
          <w:sz w:val="22"/>
          <w:szCs w:val="22"/>
          <w:lang w:val="en-GB"/>
        </w:rPr>
        <w:t xml:space="preserve"> the importance of a sufficient hydration of the flours to obtain extrudable </w:t>
      </w:r>
      <w:r w:rsidR="00B207BD">
        <w:rPr>
          <w:sz w:val="22"/>
          <w:szCs w:val="22"/>
          <w:lang w:val="en-GB"/>
        </w:rPr>
        <w:t xml:space="preserve">and well printed </w:t>
      </w:r>
      <w:bookmarkStart w:id="0" w:name="_GoBack"/>
      <w:bookmarkEnd w:id="0"/>
      <w:r>
        <w:rPr>
          <w:sz w:val="22"/>
          <w:szCs w:val="22"/>
          <w:lang w:val="en-GB"/>
        </w:rPr>
        <w:t>matrices and underline</w:t>
      </w:r>
      <w:r w:rsidR="007F0ADF">
        <w:rPr>
          <w:sz w:val="22"/>
          <w:szCs w:val="22"/>
          <w:lang w:val="en-GB"/>
        </w:rPr>
        <w:t>s</w:t>
      </w:r>
      <w:r>
        <w:rPr>
          <w:sz w:val="22"/>
          <w:szCs w:val="22"/>
          <w:lang w:val="en-GB"/>
        </w:rPr>
        <w:t xml:space="preserve"> the fact that their printing quality probably results from a combination of factors. We thus formulated hypothes</w:t>
      </w:r>
      <w:r w:rsidR="0066025F">
        <w:rPr>
          <w:sz w:val="22"/>
          <w:szCs w:val="22"/>
          <w:lang w:val="en-GB"/>
        </w:rPr>
        <w:t>e</w:t>
      </w:r>
      <w:r>
        <w:rPr>
          <w:sz w:val="22"/>
          <w:szCs w:val="22"/>
          <w:lang w:val="en-GB"/>
        </w:rPr>
        <w:t>s about the structuring mechanisms of the matrices studied, and now possess hints</w:t>
      </w:r>
      <w:r w:rsidR="00AF61A2">
        <w:rPr>
          <w:sz w:val="22"/>
          <w:szCs w:val="22"/>
          <w:lang w:val="en-GB"/>
        </w:rPr>
        <w:t xml:space="preserve"> to further investigate the</w:t>
      </w:r>
      <w:r w:rsidR="00675621">
        <w:rPr>
          <w:sz w:val="22"/>
          <w:szCs w:val="22"/>
          <w:lang w:val="en-GB"/>
        </w:rPr>
        <w:t>m</w:t>
      </w:r>
      <w:r w:rsidR="00AF61A2">
        <w:rPr>
          <w:sz w:val="22"/>
          <w:szCs w:val="22"/>
          <w:lang w:val="en-GB"/>
        </w:rPr>
        <w:t xml:space="preserve">.  </w:t>
      </w:r>
    </w:p>
    <w:p w14:paraId="7358E824" w14:textId="77777777" w:rsidR="00DB5DA7" w:rsidRDefault="00DB5DA7">
      <w:pPr>
        <w:pStyle w:val="Corpsdetexte"/>
        <w:rPr>
          <w:rFonts w:ascii="Times New Roman" w:hAnsi="Times New Roman" w:cs="Times New Roman"/>
          <w:sz w:val="20"/>
          <w:szCs w:val="20"/>
          <w:lang w:val="en-GB"/>
        </w:rPr>
      </w:pPr>
    </w:p>
    <w:sectPr w:rsidR="00DB5DA7">
      <w:pgSz w:w="11906" w:h="16838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F4708"/>
    <w:multiLevelType w:val="singleLevel"/>
    <w:tmpl w:val="898A0B8C"/>
    <w:lvl w:ilvl="0">
      <w:start w:val="20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5BA10732"/>
    <w:multiLevelType w:val="singleLevel"/>
    <w:tmpl w:val="04140017"/>
    <w:lvl w:ilvl="0">
      <w:start w:val="1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A7"/>
    <w:rsid w:val="00000A03"/>
    <w:rsid w:val="000265D7"/>
    <w:rsid w:val="0006445D"/>
    <w:rsid w:val="000A3CA3"/>
    <w:rsid w:val="000F598B"/>
    <w:rsid w:val="001B05AD"/>
    <w:rsid w:val="0024276E"/>
    <w:rsid w:val="002A1DCE"/>
    <w:rsid w:val="00373311"/>
    <w:rsid w:val="004161DC"/>
    <w:rsid w:val="004A3D77"/>
    <w:rsid w:val="00507A7A"/>
    <w:rsid w:val="005D30DF"/>
    <w:rsid w:val="00605064"/>
    <w:rsid w:val="0066025F"/>
    <w:rsid w:val="00675621"/>
    <w:rsid w:val="0069217D"/>
    <w:rsid w:val="007E283B"/>
    <w:rsid w:val="007F0ADF"/>
    <w:rsid w:val="0083357E"/>
    <w:rsid w:val="008E4E9A"/>
    <w:rsid w:val="00926C8A"/>
    <w:rsid w:val="009837FB"/>
    <w:rsid w:val="00AA2B47"/>
    <w:rsid w:val="00AB2533"/>
    <w:rsid w:val="00AF61A2"/>
    <w:rsid w:val="00B17167"/>
    <w:rsid w:val="00B207BD"/>
    <w:rsid w:val="00BB6D99"/>
    <w:rsid w:val="00CA0643"/>
    <w:rsid w:val="00CB7C72"/>
    <w:rsid w:val="00D2476F"/>
    <w:rsid w:val="00D95D01"/>
    <w:rsid w:val="00DB5DA7"/>
    <w:rsid w:val="00DE6B63"/>
    <w:rsid w:val="00DF71AD"/>
    <w:rsid w:val="00FB6AAE"/>
    <w:rsid w:val="00FF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FC5583"/>
  <w15:chartTrackingRefBased/>
  <w15:docId w15:val="{C0CBD880-EE64-466A-BF1D-991EDAA55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  <w:rPr>
      <w:rFonts w:eastAsia="SimSun"/>
      <w:lang w:val="nb-NO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Pr>
      <w:rFonts w:ascii="Arial" w:hAnsi="Arial" w:cs="Arial"/>
      <w:sz w:val="24"/>
      <w:szCs w:val="24"/>
    </w:rPr>
  </w:style>
  <w:style w:type="character" w:styleId="Marquedecommentaire">
    <w:name w:val="annotation reference"/>
    <w:rsid w:val="00FF30E4"/>
    <w:rPr>
      <w:sz w:val="16"/>
      <w:szCs w:val="16"/>
    </w:rPr>
  </w:style>
  <w:style w:type="paragraph" w:styleId="Commentaire">
    <w:name w:val="annotation text"/>
    <w:basedOn w:val="Normal"/>
    <w:link w:val="CommentaireCar"/>
    <w:rsid w:val="00FF30E4"/>
  </w:style>
  <w:style w:type="character" w:customStyle="1" w:styleId="CommentaireCar">
    <w:name w:val="Commentaire Car"/>
    <w:link w:val="Commentaire"/>
    <w:rsid w:val="00FF30E4"/>
    <w:rPr>
      <w:rFonts w:eastAsia="SimSun"/>
      <w:lang w:val="nb-NO" w:eastAsia="zh-CN"/>
    </w:rPr>
  </w:style>
  <w:style w:type="paragraph" w:styleId="Objetducommentaire">
    <w:name w:val="annotation subject"/>
    <w:basedOn w:val="Commentaire"/>
    <w:next w:val="Commentaire"/>
    <w:link w:val="ObjetducommentaireCar"/>
    <w:rsid w:val="00FF30E4"/>
    <w:rPr>
      <w:b/>
      <w:bCs/>
    </w:rPr>
  </w:style>
  <w:style w:type="character" w:customStyle="1" w:styleId="ObjetducommentaireCar">
    <w:name w:val="Objet du commentaire Car"/>
    <w:link w:val="Objetducommentaire"/>
    <w:rsid w:val="00FF30E4"/>
    <w:rPr>
      <w:rFonts w:eastAsia="SimSun"/>
      <w:b/>
      <w:bCs/>
      <w:lang w:val="nb-NO" w:eastAsia="zh-CN"/>
    </w:rPr>
  </w:style>
  <w:style w:type="paragraph" w:styleId="Textedebulles">
    <w:name w:val="Balloon Text"/>
    <w:basedOn w:val="Normal"/>
    <w:link w:val="TextedebullesCar"/>
    <w:rsid w:val="00FF30E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FF30E4"/>
    <w:rPr>
      <w:rFonts w:ascii="Segoe UI" w:eastAsia="SimSun" w:hAnsi="Segoe UI" w:cs="Segoe UI"/>
      <w:sz w:val="18"/>
      <w:szCs w:val="18"/>
      <w:lang w:val="nb-N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324</Words>
  <Characters>1787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This is the title of your presentation</vt:lpstr>
      <vt:lpstr>This is the title of your presentation</vt:lpstr>
    </vt:vector>
  </TitlesOfParts>
  <Company>NTNU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the title of your presentation</dc:title>
  <dc:subject/>
  <dc:creator>kdraget</dc:creator>
  <cp:keywords/>
  <dc:description/>
  <cp:lastModifiedBy>Charlotte DUMOULIN</cp:lastModifiedBy>
  <cp:revision>9</cp:revision>
  <cp:lastPrinted>2008-01-25T14:22:00Z</cp:lastPrinted>
  <dcterms:created xsi:type="dcterms:W3CDTF">2024-12-30T10:11:00Z</dcterms:created>
  <dcterms:modified xsi:type="dcterms:W3CDTF">2024-12-31T07:25:00Z</dcterms:modified>
</cp:coreProperties>
</file>