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6D2F" w14:textId="5FA44AAE" w:rsidR="00032286" w:rsidRPr="00063E1F" w:rsidRDefault="007B47B5" w:rsidP="006A39B1">
      <w:pPr>
        <w:rPr>
          <w:rFonts w:ascii="Arial" w:hAnsi="Arial" w:cs="Arial"/>
          <w:b/>
          <w:bCs/>
          <w:sz w:val="32"/>
          <w:szCs w:val="32"/>
        </w:rPr>
      </w:pPr>
      <w:r w:rsidRPr="00063E1F">
        <w:rPr>
          <w:rFonts w:ascii="Arial" w:hAnsi="Arial" w:cs="Arial"/>
          <w:b/>
          <w:bCs/>
          <w:sz w:val="32"/>
          <w:szCs w:val="32"/>
        </w:rPr>
        <w:t xml:space="preserve">Solubility </w:t>
      </w:r>
      <w:r w:rsidR="0057142F" w:rsidRPr="00063E1F">
        <w:rPr>
          <w:rFonts w:ascii="Arial" w:hAnsi="Arial" w:cs="Arial"/>
          <w:b/>
          <w:bCs/>
          <w:sz w:val="32"/>
          <w:szCs w:val="32"/>
        </w:rPr>
        <w:t>influence</w:t>
      </w:r>
      <w:r w:rsidR="00063E1F">
        <w:rPr>
          <w:rFonts w:ascii="Arial" w:hAnsi="Arial" w:cs="Arial"/>
          <w:b/>
          <w:bCs/>
          <w:sz w:val="32"/>
          <w:szCs w:val="32"/>
        </w:rPr>
        <w:t>s</w:t>
      </w:r>
      <w:r w:rsidR="0057142F" w:rsidRPr="00063E1F">
        <w:rPr>
          <w:rFonts w:ascii="Arial" w:hAnsi="Arial" w:cs="Arial"/>
          <w:b/>
          <w:bCs/>
          <w:sz w:val="32"/>
          <w:szCs w:val="32"/>
        </w:rPr>
        <w:t xml:space="preserve"> the colloidal stability of lentil protein emulsions</w:t>
      </w:r>
    </w:p>
    <w:p w14:paraId="5D3569FE" w14:textId="11459C2E" w:rsidR="003932B8" w:rsidRPr="00891A09" w:rsidRDefault="003932B8" w:rsidP="003932B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891A09">
        <w:rPr>
          <w:rFonts w:ascii="Times New Roman" w:hAnsi="Times New Roman" w:cs="Times New Roman"/>
          <w:sz w:val="24"/>
          <w:szCs w:val="24"/>
          <w:lang w:val="da-DK"/>
        </w:rPr>
        <w:t>N Malterre</w:t>
      </w:r>
      <w:r w:rsidRPr="00891A09">
        <w:rPr>
          <w:rFonts w:ascii="Times New Roman" w:hAnsi="Times New Roman" w:cs="Times New Roman"/>
          <w:sz w:val="24"/>
          <w:szCs w:val="24"/>
          <w:vertAlign w:val="superscript"/>
          <w:lang w:val="da-DK"/>
        </w:rPr>
        <w:t>1</w:t>
      </w:r>
      <w:r w:rsidRPr="00891A09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891A09">
        <w:rPr>
          <w:rFonts w:ascii="Times New Roman" w:hAnsi="Times New Roman" w:cs="Times New Roman"/>
          <w:sz w:val="24"/>
          <w:szCs w:val="24"/>
          <w:u w:val="single"/>
          <w:lang w:val="da-DK"/>
        </w:rPr>
        <w:t>F Bot</w:t>
      </w:r>
      <w:r w:rsidRPr="00891A09">
        <w:rPr>
          <w:rFonts w:ascii="Times New Roman" w:hAnsi="Times New Roman" w:cs="Times New Roman"/>
          <w:sz w:val="24"/>
          <w:szCs w:val="24"/>
          <w:u w:val="single"/>
          <w:vertAlign w:val="superscript"/>
          <w:lang w:val="da-DK"/>
        </w:rPr>
        <w:t>2</w:t>
      </w:r>
      <w:r w:rsidRPr="00891A09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="002C3E44" w:rsidRPr="00891A09">
        <w:rPr>
          <w:rFonts w:ascii="Times New Roman" w:hAnsi="Times New Roman" w:cs="Times New Roman"/>
          <w:sz w:val="24"/>
          <w:szCs w:val="24"/>
          <w:lang w:val="da-DK"/>
        </w:rPr>
        <w:t>E</w:t>
      </w:r>
      <w:r w:rsidRPr="00891A09">
        <w:rPr>
          <w:rFonts w:ascii="Times New Roman" w:hAnsi="Times New Roman" w:cs="Times New Roman"/>
          <w:sz w:val="24"/>
          <w:szCs w:val="24"/>
          <w:lang w:val="da-DK"/>
        </w:rPr>
        <w:t>K Arendt</w:t>
      </w:r>
      <w:r w:rsidRPr="00891A09">
        <w:rPr>
          <w:rFonts w:ascii="Times New Roman" w:hAnsi="Times New Roman" w:cs="Times New Roman"/>
          <w:sz w:val="24"/>
          <w:szCs w:val="24"/>
          <w:vertAlign w:val="superscript"/>
          <w:lang w:val="da-DK"/>
        </w:rPr>
        <w:t>1,3</w:t>
      </w:r>
      <w:r w:rsidRPr="00891A09">
        <w:rPr>
          <w:rFonts w:ascii="Times New Roman" w:hAnsi="Times New Roman" w:cs="Times New Roman"/>
          <w:sz w:val="24"/>
          <w:szCs w:val="24"/>
          <w:lang w:val="da-DK"/>
        </w:rPr>
        <w:t>, E Zanini</w:t>
      </w:r>
      <w:r w:rsidRPr="00891A09">
        <w:rPr>
          <w:rFonts w:ascii="Times New Roman" w:hAnsi="Times New Roman" w:cs="Times New Roman"/>
          <w:sz w:val="24"/>
          <w:szCs w:val="24"/>
          <w:vertAlign w:val="superscript"/>
          <w:lang w:val="da-DK"/>
        </w:rPr>
        <w:t>1,4</w:t>
      </w:r>
      <w:r w:rsidRPr="00891A09">
        <w:rPr>
          <w:rFonts w:ascii="Times New Roman" w:hAnsi="Times New Roman" w:cs="Times New Roman"/>
          <w:sz w:val="24"/>
          <w:szCs w:val="24"/>
          <w:lang w:val="da-DK"/>
        </w:rPr>
        <w:t>, and JA O’Mahony</w:t>
      </w:r>
      <w:r w:rsidRPr="00891A09">
        <w:rPr>
          <w:rFonts w:ascii="Times New Roman" w:hAnsi="Times New Roman" w:cs="Times New Roman"/>
          <w:sz w:val="24"/>
          <w:szCs w:val="24"/>
          <w:vertAlign w:val="superscript"/>
          <w:lang w:val="da-DK"/>
        </w:rPr>
        <w:t>1</w:t>
      </w:r>
    </w:p>
    <w:p w14:paraId="71389226" w14:textId="77777777" w:rsidR="00063E1F" w:rsidRPr="00063E1F" w:rsidRDefault="00063E1F" w:rsidP="00063E1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063E1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IE"/>
        </w:rPr>
        <w:t>1</w:t>
      </w:r>
      <w:r w:rsidRPr="00063E1F">
        <w:rPr>
          <w:rFonts w:ascii="Times New Roman" w:hAnsi="Times New Roman" w:cs="Times New Roman"/>
          <w:i/>
          <w:iCs/>
          <w:sz w:val="24"/>
          <w:szCs w:val="24"/>
          <w:lang w:val="en-IE"/>
        </w:rPr>
        <w:t xml:space="preserve"> School of Food and Nutritional Sciences, University College Cork, Cork, Ireland</w:t>
      </w:r>
    </w:p>
    <w:p w14:paraId="224BA289" w14:textId="77777777" w:rsidR="00063E1F" w:rsidRPr="00063E1F" w:rsidRDefault="00063E1F" w:rsidP="00063E1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IE"/>
        </w:rPr>
      </w:pPr>
      <w:r w:rsidRPr="00063E1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IE"/>
        </w:rPr>
        <w:t>2</w:t>
      </w:r>
      <w:r w:rsidRPr="00063E1F">
        <w:rPr>
          <w:rFonts w:ascii="Times New Roman" w:hAnsi="Times New Roman" w:cs="Times New Roman"/>
          <w:i/>
          <w:iCs/>
          <w:sz w:val="24"/>
          <w:szCs w:val="24"/>
          <w:lang w:val="en-IE"/>
        </w:rPr>
        <w:t xml:space="preserve"> Department of Food and Drug, University of Parma, Parma, Italy</w:t>
      </w:r>
      <w:r w:rsidRPr="00063E1F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63E1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063E1F">
        <w:rPr>
          <w:rFonts w:ascii="Times New Roman" w:hAnsi="Times New Roman" w:cs="Times New Roman"/>
          <w:i/>
          <w:iCs/>
          <w:sz w:val="24"/>
          <w:szCs w:val="24"/>
        </w:rPr>
        <w:t>APC Microbiome Institute Ireland, University College Cork, T12 Y337 Cork, Ireland</w:t>
      </w:r>
    </w:p>
    <w:p w14:paraId="4AA71672" w14:textId="77777777" w:rsidR="00063E1F" w:rsidRPr="00063E1F" w:rsidRDefault="00063E1F" w:rsidP="00063E1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3E1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063E1F">
        <w:rPr>
          <w:rFonts w:ascii="Times New Roman" w:hAnsi="Times New Roman" w:cs="Times New Roman"/>
          <w:i/>
          <w:iCs/>
          <w:sz w:val="24"/>
          <w:szCs w:val="24"/>
        </w:rPr>
        <w:t>Department of Environmental Biology, “Sapienza” University of Rome, 00185 Rome, Italy</w:t>
      </w:r>
    </w:p>
    <w:p w14:paraId="1CFE2746" w14:textId="77777777" w:rsidR="003932B8" w:rsidRDefault="003932B8" w:rsidP="00701FFD">
      <w:pPr>
        <w:spacing w:after="0" w:line="276" w:lineRule="auto"/>
        <w:rPr>
          <w:rFonts w:cstheme="minorHAnsi"/>
          <w:lang w:val="en-IE"/>
        </w:rPr>
      </w:pPr>
    </w:p>
    <w:p w14:paraId="24B62C22" w14:textId="41CB079B" w:rsidR="00701FFD" w:rsidRDefault="00701FFD" w:rsidP="00392900">
      <w:pPr>
        <w:spacing w:after="0" w:line="276" w:lineRule="auto"/>
        <w:jc w:val="both"/>
        <w:rPr>
          <w:rFonts w:ascii="Arial" w:hAnsi="Arial" w:cs="Arial"/>
          <w:lang w:val="en-IE"/>
        </w:rPr>
      </w:pPr>
      <w:r w:rsidRPr="00392900">
        <w:rPr>
          <w:rFonts w:ascii="Arial" w:hAnsi="Arial" w:cs="Arial"/>
          <w:lang w:val="en-IE"/>
        </w:rPr>
        <w:t>This study investigates the enhancement of thermal and colloidal stability of lentil protein-stabilised emulsions through high-pressure homogenisation (HPH) pre-treatments. Lentil protein dispersions were homogenised at pressures ranging from 0 to 150 MPa and subsequently used to formulate emulsions at total solid concentrations of 29% w/w.</w:t>
      </w:r>
      <w:r w:rsidR="008C4650" w:rsidRPr="00392900">
        <w:rPr>
          <w:rFonts w:ascii="Arial" w:hAnsi="Arial" w:cs="Arial"/>
          <w:lang w:val="en-IE"/>
        </w:rPr>
        <w:t xml:space="preserve"> The</w:t>
      </w:r>
      <w:r w:rsidRPr="00392900">
        <w:rPr>
          <w:rFonts w:ascii="Arial" w:hAnsi="Arial" w:cs="Arial"/>
          <w:lang w:val="en-IE"/>
        </w:rPr>
        <w:t xml:space="preserve"> </w:t>
      </w:r>
      <w:r w:rsidR="008C4650" w:rsidRPr="00392900">
        <w:rPr>
          <w:rFonts w:ascii="Arial" w:hAnsi="Arial" w:cs="Arial"/>
          <w:lang w:val="en-IE"/>
        </w:rPr>
        <w:t>r</w:t>
      </w:r>
      <w:r w:rsidRPr="00392900">
        <w:rPr>
          <w:rFonts w:ascii="Arial" w:hAnsi="Arial" w:cs="Arial"/>
          <w:lang w:val="en-IE"/>
        </w:rPr>
        <w:t xml:space="preserve">esults </w:t>
      </w:r>
      <w:r w:rsidR="008F3DFE" w:rsidRPr="00392900">
        <w:rPr>
          <w:rFonts w:ascii="Arial" w:hAnsi="Arial" w:cs="Arial"/>
          <w:lang w:val="en-IE"/>
        </w:rPr>
        <w:t>showed</w:t>
      </w:r>
      <w:r w:rsidRPr="00392900">
        <w:rPr>
          <w:rFonts w:ascii="Arial" w:hAnsi="Arial" w:cs="Arial"/>
          <w:lang w:val="en-IE"/>
        </w:rPr>
        <w:t xml:space="preserve"> that HPH significantly</w:t>
      </w:r>
      <w:r w:rsidR="003F547D" w:rsidRPr="00392900">
        <w:rPr>
          <w:rFonts w:ascii="Arial" w:hAnsi="Arial" w:cs="Arial"/>
          <w:lang w:val="en-IE"/>
        </w:rPr>
        <w:t xml:space="preserve"> (p&lt;0.05)</w:t>
      </w:r>
      <w:r w:rsidRPr="00392900">
        <w:rPr>
          <w:rFonts w:ascii="Arial" w:hAnsi="Arial" w:cs="Arial"/>
          <w:lang w:val="en-IE"/>
        </w:rPr>
        <w:t xml:space="preserve"> improved protein solubility, with an increase from 55.7% at 0 MPa to 93.2% at 50 MPa. </w:t>
      </w:r>
      <w:r w:rsidR="008F3DFE" w:rsidRPr="00392900">
        <w:rPr>
          <w:rFonts w:ascii="Arial" w:hAnsi="Arial" w:cs="Arial"/>
          <w:lang w:val="en-IE"/>
        </w:rPr>
        <w:t xml:space="preserve">This is agreement with </w:t>
      </w:r>
      <w:r w:rsidR="00DA5B90" w:rsidRPr="00392900">
        <w:rPr>
          <w:rFonts w:ascii="Arial" w:hAnsi="Arial" w:cs="Arial"/>
          <w:lang w:val="en-IE"/>
        </w:rPr>
        <w:t>the literature on the effect of HPH on the plant proteins ingredients</w:t>
      </w:r>
      <w:r w:rsidR="004D7ECF" w:rsidRPr="00392900">
        <w:rPr>
          <w:rFonts w:ascii="Arial" w:hAnsi="Arial" w:cs="Arial"/>
          <w:vertAlign w:val="superscript"/>
          <w:lang w:val="en-IE"/>
        </w:rPr>
        <w:t>1,2</w:t>
      </w:r>
      <w:r w:rsidR="00DA5B90" w:rsidRPr="00392900">
        <w:rPr>
          <w:rFonts w:ascii="Arial" w:hAnsi="Arial" w:cs="Arial"/>
          <w:lang w:val="en-IE"/>
        </w:rPr>
        <w:t>.</w:t>
      </w:r>
      <w:r w:rsidR="004D7ECF" w:rsidRPr="00392900">
        <w:rPr>
          <w:rFonts w:ascii="Arial" w:hAnsi="Arial" w:cs="Arial"/>
          <w:lang w:val="en-IE"/>
        </w:rPr>
        <w:t xml:space="preserve"> </w:t>
      </w:r>
      <w:r w:rsidR="00C5171D" w:rsidRPr="00392900">
        <w:rPr>
          <w:rFonts w:ascii="Arial" w:hAnsi="Arial" w:cs="Arial"/>
          <w:lang w:val="en-IE"/>
        </w:rPr>
        <w:t>When the ingredients were used to prepare an emulsion, the p</w:t>
      </w:r>
      <w:r w:rsidRPr="00392900">
        <w:rPr>
          <w:rFonts w:ascii="Arial" w:hAnsi="Arial" w:cs="Arial"/>
          <w:lang w:val="en-IE"/>
        </w:rPr>
        <w:t>article size distribution analysis showed a reduction in oil globule size, with the volume-weighted mean diameters decreasing from 1.4 µm (0 MPa) to 1.19 µm (150 MPa)</w:t>
      </w:r>
      <w:r w:rsidR="00B33317" w:rsidRPr="00392900">
        <w:rPr>
          <w:rFonts w:ascii="Arial" w:hAnsi="Arial" w:cs="Arial"/>
          <w:lang w:val="en-IE"/>
        </w:rPr>
        <w:t>, indicat</w:t>
      </w:r>
      <w:r w:rsidR="001C5158" w:rsidRPr="00392900">
        <w:rPr>
          <w:rFonts w:ascii="Arial" w:hAnsi="Arial" w:cs="Arial"/>
          <w:lang w:val="en-IE"/>
        </w:rPr>
        <w:t xml:space="preserve">ing an improvement of the interfacial properties of the lentil protein isolate. </w:t>
      </w:r>
      <w:r w:rsidR="005E6FD4" w:rsidRPr="00392900">
        <w:rPr>
          <w:rFonts w:ascii="Arial" w:hAnsi="Arial" w:cs="Arial"/>
          <w:lang w:val="en-IE"/>
        </w:rPr>
        <w:t>Indeed, soluble proteins can effectively adsorb at the newly created oil-water interface during homogenisation, therefore reducing interfacial tension and forming a layer around oil droplets and allowing for better physical and heat stabilisation of emulsions</w:t>
      </w:r>
      <w:r w:rsidR="00F20B18" w:rsidRPr="00392900">
        <w:rPr>
          <w:rFonts w:ascii="Arial" w:hAnsi="Arial" w:cs="Arial"/>
          <w:vertAlign w:val="superscript"/>
          <w:lang w:val="en-IE"/>
        </w:rPr>
        <w:t>3</w:t>
      </w:r>
      <w:r w:rsidR="005E6FD4" w:rsidRPr="00392900">
        <w:rPr>
          <w:rFonts w:ascii="Arial" w:hAnsi="Arial" w:cs="Arial"/>
          <w:vertAlign w:val="superscript"/>
          <w:lang w:val="en-IE"/>
        </w:rPr>
        <w:t>,</w:t>
      </w:r>
      <w:r w:rsidR="00F20B18" w:rsidRPr="00392900">
        <w:rPr>
          <w:rFonts w:ascii="Arial" w:hAnsi="Arial" w:cs="Arial"/>
          <w:vertAlign w:val="superscript"/>
          <w:lang w:val="en-IE"/>
        </w:rPr>
        <w:t>4</w:t>
      </w:r>
      <w:r w:rsidR="005E6FD4" w:rsidRPr="00392900">
        <w:rPr>
          <w:rFonts w:ascii="Arial" w:hAnsi="Arial" w:cs="Arial"/>
          <w:lang w:val="en-IE"/>
        </w:rPr>
        <w:t xml:space="preserve">. </w:t>
      </w:r>
      <w:r w:rsidRPr="00392900">
        <w:rPr>
          <w:rFonts w:ascii="Arial" w:hAnsi="Arial" w:cs="Arial"/>
          <w:lang w:val="en-IE"/>
        </w:rPr>
        <w:t>Emulsions prepared from HPH pre-treated dispersions exhibited improved physical stability, with separation rates decreasing from 16.75%/h (</w:t>
      </w:r>
      <w:r w:rsidR="00395719" w:rsidRPr="00392900">
        <w:rPr>
          <w:rFonts w:ascii="Arial" w:hAnsi="Arial" w:cs="Arial"/>
          <w:lang w:val="en-IE"/>
        </w:rPr>
        <w:t xml:space="preserve">at </w:t>
      </w:r>
      <w:r w:rsidRPr="00392900">
        <w:rPr>
          <w:rFonts w:ascii="Arial" w:hAnsi="Arial" w:cs="Arial"/>
          <w:lang w:val="en-IE"/>
        </w:rPr>
        <w:t>0 MPa) to 2.05%/h (</w:t>
      </w:r>
      <w:r w:rsidR="00395719" w:rsidRPr="00392900">
        <w:rPr>
          <w:rFonts w:ascii="Arial" w:hAnsi="Arial" w:cs="Arial"/>
          <w:lang w:val="en-IE"/>
        </w:rPr>
        <w:t xml:space="preserve">at </w:t>
      </w:r>
      <w:r w:rsidRPr="00392900">
        <w:rPr>
          <w:rFonts w:ascii="Arial" w:hAnsi="Arial" w:cs="Arial"/>
          <w:lang w:val="en-IE"/>
        </w:rPr>
        <w:t>150 MPa). Rheological analysis showed that HPH pre-treatments led to</w:t>
      </w:r>
      <w:r w:rsidR="0097083E" w:rsidRPr="00392900">
        <w:rPr>
          <w:rFonts w:ascii="Arial" w:hAnsi="Arial" w:cs="Arial"/>
          <w:lang w:val="en-IE"/>
        </w:rPr>
        <w:t xml:space="preserve"> </w:t>
      </w:r>
      <w:r w:rsidRPr="00392900">
        <w:rPr>
          <w:rFonts w:ascii="Arial" w:hAnsi="Arial" w:cs="Arial"/>
          <w:lang w:val="en-IE"/>
        </w:rPr>
        <w:t xml:space="preserve">initial apparent viscosities </w:t>
      </w:r>
      <w:r w:rsidR="0097083E" w:rsidRPr="00392900">
        <w:rPr>
          <w:rFonts w:ascii="Arial" w:hAnsi="Arial" w:cs="Arial"/>
          <w:lang w:val="en-IE"/>
        </w:rPr>
        <w:t xml:space="preserve">ranging between </w:t>
      </w:r>
      <w:r w:rsidRPr="00392900">
        <w:rPr>
          <w:rFonts w:ascii="Arial" w:hAnsi="Arial" w:cs="Arial"/>
          <w:lang w:val="en-IE"/>
        </w:rPr>
        <w:t>28.30 and 22.56 mPa·s</w:t>
      </w:r>
      <w:r w:rsidR="0097083E" w:rsidRPr="00392900">
        <w:rPr>
          <w:rFonts w:ascii="Arial" w:hAnsi="Arial" w:cs="Arial"/>
          <w:lang w:val="en-IE"/>
        </w:rPr>
        <w:t xml:space="preserve"> for the samples </w:t>
      </w:r>
      <w:r w:rsidR="00A51BCB" w:rsidRPr="00392900">
        <w:rPr>
          <w:rFonts w:ascii="Arial" w:hAnsi="Arial" w:cs="Arial"/>
          <w:lang w:val="en-IE"/>
        </w:rPr>
        <w:t xml:space="preserve">HPH </w:t>
      </w:r>
      <w:r w:rsidR="0097083E" w:rsidRPr="00392900">
        <w:rPr>
          <w:rFonts w:ascii="Arial" w:hAnsi="Arial" w:cs="Arial"/>
          <w:lang w:val="en-IE"/>
        </w:rPr>
        <w:t>pre</w:t>
      </w:r>
      <w:r w:rsidR="00A51BCB" w:rsidRPr="00392900">
        <w:rPr>
          <w:rFonts w:ascii="Arial" w:hAnsi="Arial" w:cs="Arial"/>
          <w:lang w:val="en-IE"/>
        </w:rPr>
        <w:t>-treated</w:t>
      </w:r>
      <w:r w:rsidRPr="00392900">
        <w:rPr>
          <w:rFonts w:ascii="Arial" w:hAnsi="Arial" w:cs="Arial"/>
          <w:lang w:val="en-IE"/>
        </w:rPr>
        <w:t xml:space="preserve"> at 0 and 150 MPa, respectively</w:t>
      </w:r>
      <w:r w:rsidR="00D611C4" w:rsidRPr="00392900">
        <w:rPr>
          <w:rFonts w:ascii="Arial" w:hAnsi="Arial" w:cs="Arial"/>
          <w:lang w:val="en-IE"/>
        </w:rPr>
        <w:t xml:space="preserve">. After a thermal treatment at 90°C for 2 min, </w:t>
      </w:r>
      <w:r w:rsidR="00C137A3" w:rsidRPr="00392900">
        <w:rPr>
          <w:rFonts w:ascii="Arial" w:hAnsi="Arial" w:cs="Arial"/>
          <w:lang w:val="en-IE"/>
        </w:rPr>
        <w:t xml:space="preserve">the pre-treated </w:t>
      </w:r>
      <w:r w:rsidR="0074670B" w:rsidRPr="00392900">
        <w:rPr>
          <w:rFonts w:ascii="Arial" w:hAnsi="Arial" w:cs="Arial"/>
          <w:lang w:val="en-IE"/>
        </w:rPr>
        <w:t>emulsions</w:t>
      </w:r>
      <w:r w:rsidR="00C137A3" w:rsidRPr="00392900">
        <w:rPr>
          <w:rFonts w:ascii="Arial" w:hAnsi="Arial" w:cs="Arial"/>
          <w:lang w:val="en-IE"/>
        </w:rPr>
        <w:t xml:space="preserve"> had</w:t>
      </w:r>
      <w:r w:rsidR="006165AC" w:rsidRPr="00392900">
        <w:rPr>
          <w:rFonts w:ascii="Arial" w:hAnsi="Arial" w:cs="Arial"/>
          <w:lang w:val="en-IE"/>
        </w:rPr>
        <w:t xml:space="preserve"> a</w:t>
      </w:r>
      <w:r w:rsidR="00C137A3" w:rsidRPr="00392900">
        <w:rPr>
          <w:rFonts w:ascii="Arial" w:hAnsi="Arial" w:cs="Arial"/>
          <w:lang w:val="en-IE"/>
        </w:rPr>
        <w:t xml:space="preserve"> </w:t>
      </w:r>
      <w:r w:rsidRPr="00392900">
        <w:rPr>
          <w:rFonts w:ascii="Arial" w:hAnsi="Arial" w:cs="Arial"/>
          <w:lang w:val="en-IE"/>
        </w:rPr>
        <w:t>final viscosity</w:t>
      </w:r>
      <w:r w:rsidR="006165AC" w:rsidRPr="00392900">
        <w:rPr>
          <w:rFonts w:ascii="Arial" w:hAnsi="Arial" w:cs="Arial"/>
          <w:lang w:val="en-IE"/>
        </w:rPr>
        <w:t xml:space="preserve"> of 34.88 mPa·s, which was significantly</w:t>
      </w:r>
      <w:r w:rsidR="000B0F3A" w:rsidRPr="00392900">
        <w:rPr>
          <w:rFonts w:ascii="Arial" w:hAnsi="Arial" w:cs="Arial"/>
          <w:lang w:val="en-IE"/>
        </w:rPr>
        <w:t xml:space="preserve"> (p&lt;0.05)</w:t>
      </w:r>
      <w:r w:rsidR="006165AC" w:rsidRPr="00392900">
        <w:rPr>
          <w:rFonts w:ascii="Arial" w:hAnsi="Arial" w:cs="Arial"/>
          <w:lang w:val="en-IE"/>
        </w:rPr>
        <w:t xml:space="preserve"> lower</w:t>
      </w:r>
      <w:r w:rsidR="00C137A3" w:rsidRPr="00392900">
        <w:rPr>
          <w:rFonts w:ascii="Arial" w:hAnsi="Arial" w:cs="Arial"/>
          <w:lang w:val="en-IE"/>
        </w:rPr>
        <w:t xml:space="preserve"> than the</w:t>
      </w:r>
      <w:r w:rsidR="006165AC" w:rsidRPr="00392900">
        <w:rPr>
          <w:rFonts w:ascii="Arial" w:hAnsi="Arial" w:cs="Arial"/>
          <w:lang w:val="en-IE"/>
        </w:rPr>
        <w:t xml:space="preserve"> one measured in the</w:t>
      </w:r>
      <w:r w:rsidR="00C137A3" w:rsidRPr="00392900">
        <w:rPr>
          <w:rFonts w:ascii="Arial" w:hAnsi="Arial" w:cs="Arial"/>
          <w:lang w:val="en-IE"/>
        </w:rPr>
        <w:t xml:space="preserve"> untreated samples</w:t>
      </w:r>
      <w:r w:rsidRPr="00392900">
        <w:rPr>
          <w:rFonts w:ascii="Arial" w:hAnsi="Arial" w:cs="Arial"/>
          <w:lang w:val="en-IE"/>
        </w:rPr>
        <w:t xml:space="preserve"> (60.52 mPa·s</w:t>
      </w:r>
      <w:r w:rsidR="006165AC" w:rsidRPr="00392900">
        <w:rPr>
          <w:rFonts w:ascii="Arial" w:hAnsi="Arial" w:cs="Arial"/>
          <w:lang w:val="en-IE"/>
        </w:rPr>
        <w:t xml:space="preserve">). </w:t>
      </w:r>
      <w:r w:rsidRPr="00392900">
        <w:rPr>
          <w:rFonts w:ascii="Arial" w:hAnsi="Arial" w:cs="Arial"/>
          <w:lang w:val="en-IE"/>
        </w:rPr>
        <w:t>Confocal laser scanning microscopy images showed a more homogeneous distribution of oil globules and reduced flocculation after the thermal treatment in emulsions prepared from HPH-treated dispersions.</w:t>
      </w:r>
      <w:r w:rsidR="002F6E73" w:rsidRPr="00392900">
        <w:rPr>
          <w:rFonts w:ascii="Arial" w:hAnsi="Arial" w:cs="Arial"/>
          <w:lang w:val="en-IE"/>
        </w:rPr>
        <w:t xml:space="preserve"> </w:t>
      </w:r>
      <w:r w:rsidR="0010090D" w:rsidRPr="00392900">
        <w:rPr>
          <w:rFonts w:ascii="Arial" w:hAnsi="Arial" w:cs="Arial"/>
          <w:lang w:val="en-IE"/>
        </w:rPr>
        <w:t>Overall,</w:t>
      </w:r>
      <w:r w:rsidRPr="00392900">
        <w:rPr>
          <w:rFonts w:ascii="Arial" w:hAnsi="Arial" w:cs="Arial"/>
          <w:lang w:val="en-IE"/>
        </w:rPr>
        <w:t xml:space="preserve"> </w:t>
      </w:r>
      <w:r w:rsidR="002F6E73" w:rsidRPr="00392900">
        <w:rPr>
          <w:rFonts w:ascii="Arial" w:hAnsi="Arial" w:cs="Arial"/>
          <w:lang w:val="en-IE"/>
        </w:rPr>
        <w:t>t</w:t>
      </w:r>
      <w:r w:rsidRPr="00392900">
        <w:rPr>
          <w:rFonts w:ascii="Arial" w:hAnsi="Arial" w:cs="Arial"/>
          <w:lang w:val="en-IE"/>
        </w:rPr>
        <w:t xml:space="preserve">he results indicated an enhancement of the </w:t>
      </w:r>
      <w:r w:rsidR="002F6E73" w:rsidRPr="00392900">
        <w:rPr>
          <w:rFonts w:ascii="Arial" w:hAnsi="Arial" w:cs="Arial"/>
          <w:lang w:val="en-IE"/>
        </w:rPr>
        <w:t>colloidal and thermal</w:t>
      </w:r>
      <w:r w:rsidRPr="00392900">
        <w:rPr>
          <w:rFonts w:ascii="Arial" w:hAnsi="Arial" w:cs="Arial"/>
          <w:lang w:val="en-IE"/>
        </w:rPr>
        <w:t xml:space="preserve"> stability of the HPH pre-treated </w:t>
      </w:r>
      <w:r w:rsidR="000B760F" w:rsidRPr="00392900">
        <w:rPr>
          <w:rFonts w:ascii="Arial" w:hAnsi="Arial" w:cs="Arial"/>
          <w:lang w:val="en-IE"/>
        </w:rPr>
        <w:t>samples,</w:t>
      </w:r>
      <w:r w:rsidRPr="00392900">
        <w:rPr>
          <w:rFonts w:ascii="Arial" w:hAnsi="Arial" w:cs="Arial"/>
          <w:lang w:val="en-IE"/>
        </w:rPr>
        <w:t xml:space="preserve"> and this has been </w:t>
      </w:r>
      <w:r w:rsidR="008153C4" w:rsidRPr="00392900">
        <w:rPr>
          <w:rFonts w:ascii="Arial" w:hAnsi="Arial" w:cs="Arial"/>
          <w:lang w:val="en-IE"/>
        </w:rPr>
        <w:t>linked</w:t>
      </w:r>
      <w:r w:rsidRPr="00392900">
        <w:rPr>
          <w:rFonts w:ascii="Arial" w:hAnsi="Arial" w:cs="Arial"/>
          <w:lang w:val="en-IE"/>
        </w:rPr>
        <w:t xml:space="preserve"> with the improved solubility of lentil protein isolates</w:t>
      </w:r>
      <w:r w:rsidR="00EE03B4" w:rsidRPr="00392900">
        <w:rPr>
          <w:rFonts w:ascii="Arial" w:hAnsi="Arial" w:cs="Arial"/>
          <w:lang w:val="en-IE"/>
        </w:rPr>
        <w:t xml:space="preserve"> upon the HPH treatment</w:t>
      </w:r>
      <w:r w:rsidRPr="00392900">
        <w:rPr>
          <w:rFonts w:ascii="Arial" w:hAnsi="Arial" w:cs="Arial"/>
          <w:lang w:val="en-IE"/>
        </w:rPr>
        <w:t>. These findings highlight the potential of HPH as an effective pre-treatment to enhance the techno-functional properties of lentil protein-stabilised emulsions, supporting the development of stable and sustainable plant-based food products.</w:t>
      </w:r>
    </w:p>
    <w:p w14:paraId="49CBA5EC" w14:textId="77777777" w:rsidR="00392900" w:rsidRPr="00392900" w:rsidRDefault="00392900" w:rsidP="00392900">
      <w:pPr>
        <w:spacing w:after="0" w:line="276" w:lineRule="auto"/>
        <w:jc w:val="both"/>
        <w:rPr>
          <w:rFonts w:ascii="Arial" w:hAnsi="Arial" w:cs="Arial"/>
          <w:lang w:val="en-IE"/>
        </w:rPr>
      </w:pPr>
    </w:p>
    <w:p w14:paraId="3BE6B09B" w14:textId="77777777" w:rsidR="000459C7" w:rsidRDefault="000459C7" w:rsidP="000459C7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16763FF3" w14:textId="6051A8B1" w:rsidR="00E379A6" w:rsidRPr="00620278" w:rsidRDefault="00DB5337" w:rsidP="00350144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20278">
        <w:rPr>
          <w:rFonts w:ascii="Arial" w:hAnsi="Arial" w:cs="Arial"/>
          <w:sz w:val="20"/>
          <w:szCs w:val="20"/>
        </w:rPr>
        <w:t xml:space="preserve">1 </w:t>
      </w:r>
      <w:r w:rsidR="003A040E" w:rsidRPr="00620278">
        <w:rPr>
          <w:rFonts w:ascii="Arial" w:hAnsi="Arial" w:cs="Arial"/>
          <w:sz w:val="20"/>
          <w:szCs w:val="20"/>
        </w:rPr>
        <w:t>Saricaoglu, F.T.</w:t>
      </w:r>
      <w:r w:rsidR="000548F0">
        <w:rPr>
          <w:rFonts w:ascii="Arial" w:hAnsi="Arial" w:cs="Arial"/>
          <w:sz w:val="20"/>
          <w:szCs w:val="20"/>
        </w:rPr>
        <w:t xml:space="preserve"> </w:t>
      </w:r>
      <w:r w:rsidR="00080374" w:rsidRPr="00620278">
        <w:rPr>
          <w:rFonts w:ascii="Arial" w:hAnsi="Arial" w:cs="Arial"/>
          <w:sz w:val="20"/>
          <w:szCs w:val="20"/>
        </w:rPr>
        <w:t>(</w:t>
      </w:r>
      <w:r w:rsidR="003A040E" w:rsidRPr="00620278">
        <w:rPr>
          <w:rFonts w:ascii="Arial" w:hAnsi="Arial" w:cs="Arial"/>
          <w:sz w:val="20"/>
          <w:szCs w:val="20"/>
        </w:rPr>
        <w:t>2020</w:t>
      </w:r>
      <w:r w:rsidR="00080374" w:rsidRPr="00620278">
        <w:rPr>
          <w:rFonts w:ascii="Arial" w:hAnsi="Arial" w:cs="Arial"/>
          <w:sz w:val="20"/>
          <w:szCs w:val="20"/>
        </w:rPr>
        <w:t>)</w:t>
      </w:r>
      <w:r w:rsidR="003A040E" w:rsidRPr="00620278">
        <w:rPr>
          <w:rFonts w:ascii="Arial" w:hAnsi="Arial" w:cs="Arial"/>
          <w:sz w:val="20"/>
          <w:szCs w:val="20"/>
        </w:rPr>
        <w:t xml:space="preserve">. Application of high-pressure homogenization (HPH) to modify functional, structural and rheological properties of lentil (Lens culinaris) proteins. International </w:t>
      </w:r>
      <w:r w:rsidR="003A040E" w:rsidRPr="00620278">
        <w:rPr>
          <w:rFonts w:ascii="Arial" w:hAnsi="Arial" w:cs="Arial"/>
          <w:i/>
          <w:iCs/>
          <w:sz w:val="20"/>
          <w:szCs w:val="20"/>
        </w:rPr>
        <w:t xml:space="preserve">Journal of Biological Macromolecules </w:t>
      </w:r>
      <w:r w:rsidR="003A040E" w:rsidRPr="00620278">
        <w:rPr>
          <w:rFonts w:ascii="Arial" w:hAnsi="Arial" w:cs="Arial"/>
          <w:sz w:val="20"/>
          <w:szCs w:val="20"/>
        </w:rPr>
        <w:t>144, 760–769.</w:t>
      </w:r>
      <w:r w:rsidR="003A040E" w:rsidRPr="0062027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032510B" w14:textId="37C169B7" w:rsidR="00724EEB" w:rsidRPr="00620278" w:rsidRDefault="00F20B18" w:rsidP="003501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0278">
        <w:rPr>
          <w:rFonts w:ascii="Arial" w:hAnsi="Arial" w:cs="Arial"/>
          <w:sz w:val="20"/>
          <w:szCs w:val="20"/>
        </w:rPr>
        <w:t>2</w:t>
      </w:r>
      <w:r w:rsidR="00350144" w:rsidRPr="00620278">
        <w:rPr>
          <w:rFonts w:ascii="Arial" w:hAnsi="Arial" w:cs="Arial"/>
          <w:sz w:val="20"/>
          <w:szCs w:val="20"/>
        </w:rPr>
        <w:t xml:space="preserve"> Yang, J., Liu, G., Zeng, H.,</w:t>
      </w:r>
      <w:r w:rsidR="005649A5" w:rsidRPr="00620278">
        <w:rPr>
          <w:rFonts w:ascii="Arial" w:hAnsi="Arial" w:cs="Arial"/>
          <w:sz w:val="20"/>
          <w:szCs w:val="20"/>
        </w:rPr>
        <w:t xml:space="preserve"> and</w:t>
      </w:r>
      <w:r w:rsidR="00350144" w:rsidRPr="00620278">
        <w:rPr>
          <w:rFonts w:ascii="Arial" w:hAnsi="Arial" w:cs="Arial"/>
          <w:sz w:val="20"/>
          <w:szCs w:val="20"/>
        </w:rPr>
        <w:t xml:space="preserve"> Chen, L. </w:t>
      </w:r>
      <w:r w:rsidR="00080374" w:rsidRPr="00620278">
        <w:rPr>
          <w:rFonts w:ascii="Arial" w:hAnsi="Arial" w:cs="Arial"/>
          <w:sz w:val="20"/>
          <w:szCs w:val="20"/>
        </w:rPr>
        <w:t>(</w:t>
      </w:r>
      <w:r w:rsidR="00350144" w:rsidRPr="00620278">
        <w:rPr>
          <w:rFonts w:ascii="Arial" w:hAnsi="Arial" w:cs="Arial"/>
          <w:sz w:val="20"/>
          <w:szCs w:val="20"/>
        </w:rPr>
        <w:t>2018</w:t>
      </w:r>
      <w:r w:rsidR="00080374" w:rsidRPr="00620278">
        <w:rPr>
          <w:rFonts w:ascii="Arial" w:hAnsi="Arial" w:cs="Arial"/>
          <w:sz w:val="20"/>
          <w:szCs w:val="20"/>
        </w:rPr>
        <w:t>)</w:t>
      </w:r>
      <w:r w:rsidR="00350144" w:rsidRPr="00620278">
        <w:rPr>
          <w:rFonts w:ascii="Arial" w:hAnsi="Arial" w:cs="Arial"/>
          <w:sz w:val="20"/>
          <w:szCs w:val="20"/>
        </w:rPr>
        <w:t>. Effects of high pressure homogenization on faba bean protein aggregation in relation to solubility and interfacial properties. Food Hydrocolloids 83, 275–286.</w:t>
      </w:r>
    </w:p>
    <w:p w14:paraId="70CB66D6" w14:textId="4B5376C1" w:rsidR="00724EEB" w:rsidRPr="00620278" w:rsidRDefault="003A040E" w:rsidP="003501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0278">
        <w:rPr>
          <w:rFonts w:ascii="Arial" w:hAnsi="Arial" w:cs="Arial"/>
          <w:sz w:val="20"/>
          <w:szCs w:val="20"/>
          <w:lang w:val="it-IT"/>
        </w:rPr>
        <w:t xml:space="preserve">3 </w:t>
      </w:r>
      <w:r w:rsidR="00677ECC" w:rsidRPr="00620278">
        <w:rPr>
          <w:rFonts w:ascii="Arial" w:hAnsi="Arial" w:cs="Arial"/>
          <w:sz w:val="20"/>
          <w:szCs w:val="20"/>
          <w:lang w:val="it-IT"/>
        </w:rPr>
        <w:t xml:space="preserve">Fayaz, G., Plazzotta, S., Calligaris, S., Manzocco, L., </w:t>
      </w:r>
      <w:r w:rsidR="00113A09" w:rsidRPr="00620278">
        <w:rPr>
          <w:rFonts w:ascii="Arial" w:hAnsi="Arial" w:cs="Arial"/>
          <w:sz w:val="20"/>
          <w:szCs w:val="20"/>
          <w:lang w:val="it-IT"/>
        </w:rPr>
        <w:t>and</w:t>
      </w:r>
      <w:r w:rsidR="00677ECC" w:rsidRPr="00620278">
        <w:rPr>
          <w:rFonts w:ascii="Arial" w:hAnsi="Arial" w:cs="Arial"/>
          <w:sz w:val="20"/>
          <w:szCs w:val="20"/>
          <w:lang w:val="it-IT"/>
        </w:rPr>
        <w:t xml:space="preserve"> Nicoli, M.C. (2019). </w:t>
      </w:r>
      <w:r w:rsidR="00677ECC" w:rsidRPr="00620278">
        <w:rPr>
          <w:rFonts w:ascii="Arial" w:hAnsi="Arial" w:cs="Arial"/>
          <w:sz w:val="20"/>
          <w:szCs w:val="20"/>
        </w:rPr>
        <w:t xml:space="preserve">Impact of high pressure homogenization on physical properties, extraction yield and biopolymer structure of soybean okara. </w:t>
      </w:r>
      <w:r w:rsidR="00677ECC" w:rsidRPr="00620278">
        <w:rPr>
          <w:rFonts w:ascii="Arial" w:hAnsi="Arial" w:cs="Arial"/>
          <w:i/>
          <w:iCs/>
          <w:sz w:val="20"/>
          <w:szCs w:val="20"/>
        </w:rPr>
        <w:t>LWT</w:t>
      </w:r>
      <w:r w:rsidR="00677ECC" w:rsidRPr="00620278">
        <w:rPr>
          <w:rFonts w:ascii="Arial" w:hAnsi="Arial" w:cs="Arial"/>
          <w:sz w:val="20"/>
          <w:szCs w:val="20"/>
        </w:rPr>
        <w:t>, 113, 108324.</w:t>
      </w:r>
    </w:p>
    <w:p w14:paraId="7B16DB3B" w14:textId="12015C0A" w:rsidR="0058705D" w:rsidRPr="00620278" w:rsidRDefault="004763B3" w:rsidP="003501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0278">
        <w:rPr>
          <w:rFonts w:ascii="Arial" w:hAnsi="Arial" w:cs="Arial"/>
          <w:sz w:val="20"/>
          <w:szCs w:val="20"/>
        </w:rPr>
        <w:t>3</w:t>
      </w:r>
      <w:r w:rsidR="008F24CA" w:rsidRPr="00620278">
        <w:rPr>
          <w:rFonts w:ascii="Arial" w:hAnsi="Arial" w:cs="Arial"/>
          <w:sz w:val="20"/>
          <w:szCs w:val="20"/>
        </w:rPr>
        <w:t xml:space="preserve"> </w:t>
      </w:r>
      <w:r w:rsidR="003A0632" w:rsidRPr="00620278">
        <w:rPr>
          <w:rFonts w:ascii="Arial" w:hAnsi="Arial" w:cs="Arial"/>
          <w:sz w:val="20"/>
          <w:szCs w:val="20"/>
        </w:rPr>
        <w:t xml:space="preserve">Yang, J., Liu, G., Zeng, H., </w:t>
      </w:r>
      <w:r w:rsidR="00620278" w:rsidRPr="00620278">
        <w:rPr>
          <w:rFonts w:ascii="Arial" w:hAnsi="Arial" w:cs="Arial"/>
          <w:sz w:val="20"/>
          <w:szCs w:val="20"/>
        </w:rPr>
        <w:t xml:space="preserve">and </w:t>
      </w:r>
      <w:r w:rsidR="003A0632" w:rsidRPr="00620278">
        <w:rPr>
          <w:rFonts w:ascii="Arial" w:hAnsi="Arial" w:cs="Arial"/>
          <w:sz w:val="20"/>
          <w:szCs w:val="20"/>
        </w:rPr>
        <w:t xml:space="preserve">Chen, L. </w:t>
      </w:r>
      <w:r w:rsidR="00080374" w:rsidRPr="00620278">
        <w:rPr>
          <w:rFonts w:ascii="Arial" w:hAnsi="Arial" w:cs="Arial"/>
          <w:sz w:val="20"/>
          <w:szCs w:val="20"/>
        </w:rPr>
        <w:t>(</w:t>
      </w:r>
      <w:r w:rsidR="003A0632" w:rsidRPr="00620278">
        <w:rPr>
          <w:rFonts w:ascii="Arial" w:hAnsi="Arial" w:cs="Arial"/>
          <w:sz w:val="20"/>
          <w:szCs w:val="20"/>
        </w:rPr>
        <w:t>2018</w:t>
      </w:r>
      <w:r w:rsidR="00080374" w:rsidRPr="00620278">
        <w:rPr>
          <w:rFonts w:ascii="Arial" w:hAnsi="Arial" w:cs="Arial"/>
          <w:sz w:val="20"/>
          <w:szCs w:val="20"/>
        </w:rPr>
        <w:t>)</w:t>
      </w:r>
      <w:r w:rsidR="003A0632" w:rsidRPr="00620278">
        <w:rPr>
          <w:rFonts w:ascii="Arial" w:hAnsi="Arial" w:cs="Arial"/>
          <w:sz w:val="20"/>
          <w:szCs w:val="20"/>
        </w:rPr>
        <w:t xml:space="preserve">. Effects of high pressure homogenization on faba bean protein aggregation in relation to solubility and interfacial properties. </w:t>
      </w:r>
      <w:r w:rsidR="003A0632" w:rsidRPr="00620278">
        <w:rPr>
          <w:rFonts w:ascii="Arial" w:hAnsi="Arial" w:cs="Arial"/>
          <w:i/>
          <w:iCs/>
          <w:sz w:val="20"/>
          <w:szCs w:val="20"/>
        </w:rPr>
        <w:t>Food Hydrocolloids</w:t>
      </w:r>
      <w:r w:rsidR="00113A09" w:rsidRPr="00620278">
        <w:rPr>
          <w:rFonts w:ascii="Arial" w:hAnsi="Arial" w:cs="Arial"/>
          <w:i/>
          <w:iCs/>
          <w:sz w:val="20"/>
          <w:szCs w:val="20"/>
        </w:rPr>
        <w:t>,</w:t>
      </w:r>
      <w:r w:rsidR="003A0632" w:rsidRPr="00620278">
        <w:rPr>
          <w:rFonts w:ascii="Arial" w:hAnsi="Arial" w:cs="Arial"/>
          <w:sz w:val="20"/>
          <w:szCs w:val="20"/>
        </w:rPr>
        <w:t xml:space="preserve"> 83, 275–286.</w:t>
      </w:r>
    </w:p>
    <w:p w14:paraId="0DBF7137" w14:textId="29776295" w:rsidR="004763B3" w:rsidRPr="004763B3" w:rsidRDefault="004763B3" w:rsidP="00350144">
      <w:pPr>
        <w:spacing w:after="0"/>
        <w:jc w:val="both"/>
        <w:rPr>
          <w:rFonts w:ascii="Arial" w:hAnsi="Arial" w:cs="Arial"/>
          <w:sz w:val="20"/>
          <w:szCs w:val="20"/>
          <w:lang w:val="da-DK"/>
        </w:rPr>
      </w:pPr>
      <w:r w:rsidRPr="00620278">
        <w:rPr>
          <w:rFonts w:ascii="Arial" w:hAnsi="Arial" w:cs="Arial"/>
          <w:sz w:val="20"/>
          <w:szCs w:val="20"/>
        </w:rPr>
        <w:t xml:space="preserve">4 Yang, J., </w:t>
      </w:r>
      <w:r w:rsidR="00620278" w:rsidRPr="00620278">
        <w:rPr>
          <w:rFonts w:ascii="Arial" w:hAnsi="Arial" w:cs="Arial"/>
          <w:sz w:val="20"/>
          <w:szCs w:val="20"/>
        </w:rPr>
        <w:t>and</w:t>
      </w:r>
      <w:r w:rsidRPr="00620278">
        <w:rPr>
          <w:rFonts w:ascii="Arial" w:hAnsi="Arial" w:cs="Arial"/>
          <w:sz w:val="20"/>
          <w:szCs w:val="20"/>
        </w:rPr>
        <w:t xml:space="preserve"> Sagis, L.M. (2021). Interfacial behavior of plant proteins—novel sources and extraction methods. </w:t>
      </w:r>
      <w:r w:rsidRPr="00620278">
        <w:rPr>
          <w:rFonts w:ascii="Arial" w:hAnsi="Arial" w:cs="Arial"/>
          <w:i/>
          <w:iCs/>
          <w:sz w:val="20"/>
          <w:szCs w:val="20"/>
          <w:lang w:val="da-DK"/>
        </w:rPr>
        <w:t>Current Opinion in Colloid &amp; Interface Science</w:t>
      </w:r>
      <w:r w:rsidRPr="00620278">
        <w:rPr>
          <w:rFonts w:ascii="Arial" w:hAnsi="Arial" w:cs="Arial"/>
          <w:sz w:val="20"/>
          <w:szCs w:val="20"/>
          <w:lang w:val="da-DK"/>
        </w:rPr>
        <w:t>, 56, 101499.</w:t>
      </w:r>
    </w:p>
    <w:sectPr w:rsidR="004763B3" w:rsidRPr="004763B3" w:rsidSect="00570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6A"/>
    <w:rsid w:val="00032286"/>
    <w:rsid w:val="000459C7"/>
    <w:rsid w:val="000548F0"/>
    <w:rsid w:val="00063E1F"/>
    <w:rsid w:val="00080374"/>
    <w:rsid w:val="000B0F3A"/>
    <w:rsid w:val="000B760F"/>
    <w:rsid w:val="0010090D"/>
    <w:rsid w:val="00113A09"/>
    <w:rsid w:val="00172F6A"/>
    <w:rsid w:val="001C5158"/>
    <w:rsid w:val="001C5A15"/>
    <w:rsid w:val="001F39E7"/>
    <w:rsid w:val="002975C1"/>
    <w:rsid w:val="002C3E44"/>
    <w:rsid w:val="002F6E73"/>
    <w:rsid w:val="00350144"/>
    <w:rsid w:val="00392900"/>
    <w:rsid w:val="003932B8"/>
    <w:rsid w:val="00395719"/>
    <w:rsid w:val="003A040E"/>
    <w:rsid w:val="003A0632"/>
    <w:rsid w:val="003F547D"/>
    <w:rsid w:val="00455778"/>
    <w:rsid w:val="004763B3"/>
    <w:rsid w:val="004D7ECF"/>
    <w:rsid w:val="005649A5"/>
    <w:rsid w:val="00570F50"/>
    <w:rsid w:val="0057142F"/>
    <w:rsid w:val="0058705D"/>
    <w:rsid w:val="005E6FD4"/>
    <w:rsid w:val="006165AC"/>
    <w:rsid w:val="00620278"/>
    <w:rsid w:val="00621B2E"/>
    <w:rsid w:val="00630654"/>
    <w:rsid w:val="00677ECC"/>
    <w:rsid w:val="006A39B1"/>
    <w:rsid w:val="006C6892"/>
    <w:rsid w:val="006F60D9"/>
    <w:rsid w:val="00701FFD"/>
    <w:rsid w:val="00724EEB"/>
    <w:rsid w:val="0074670B"/>
    <w:rsid w:val="007B47B5"/>
    <w:rsid w:val="008153C4"/>
    <w:rsid w:val="00891A09"/>
    <w:rsid w:val="00895C7F"/>
    <w:rsid w:val="00897FCC"/>
    <w:rsid w:val="008C4650"/>
    <w:rsid w:val="008F24CA"/>
    <w:rsid w:val="008F3DFE"/>
    <w:rsid w:val="0097083E"/>
    <w:rsid w:val="009D3401"/>
    <w:rsid w:val="00A00639"/>
    <w:rsid w:val="00A51BCB"/>
    <w:rsid w:val="00B33317"/>
    <w:rsid w:val="00B77C52"/>
    <w:rsid w:val="00C11E9C"/>
    <w:rsid w:val="00C137A3"/>
    <w:rsid w:val="00C5171D"/>
    <w:rsid w:val="00C74FC8"/>
    <w:rsid w:val="00D611C4"/>
    <w:rsid w:val="00DA5B90"/>
    <w:rsid w:val="00DB5337"/>
    <w:rsid w:val="00DD0EC6"/>
    <w:rsid w:val="00E00193"/>
    <w:rsid w:val="00E379A6"/>
    <w:rsid w:val="00E469BF"/>
    <w:rsid w:val="00E81F02"/>
    <w:rsid w:val="00E95303"/>
    <w:rsid w:val="00EB3E8A"/>
    <w:rsid w:val="00EE03B4"/>
    <w:rsid w:val="00F20B18"/>
    <w:rsid w:val="00F6452B"/>
    <w:rsid w:val="00F76197"/>
    <w:rsid w:val="00FC4B5C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C9C8"/>
  <w15:chartTrackingRefBased/>
  <w15:docId w15:val="{082278DB-CF52-450E-A9F2-E0533CC5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F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F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F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F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F6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4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EE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459C7"/>
    <w:pPr>
      <w:autoSpaceDE w:val="0"/>
      <w:autoSpaceDN w:val="0"/>
      <w:spacing w:after="0" w:line="240" w:lineRule="auto"/>
    </w:pPr>
    <w:rPr>
      <w:rFonts w:ascii="Arial" w:eastAsia="SimSun" w:hAnsi="Arial" w:cs="Arial"/>
      <w:kern w:val="0"/>
      <w:sz w:val="24"/>
      <w:szCs w:val="24"/>
      <w:lang w:val="nb-NO"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0459C7"/>
    <w:rPr>
      <w:rFonts w:ascii="Arial" w:eastAsia="SimSun" w:hAnsi="Arial" w:cs="Arial"/>
      <w:kern w:val="0"/>
      <w:sz w:val="24"/>
      <w:szCs w:val="24"/>
      <w:lang w:val="nb-NO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BOT</dc:creator>
  <cp:keywords/>
  <dc:description/>
  <cp:lastModifiedBy>Francesca BOT</cp:lastModifiedBy>
  <cp:revision>69</cp:revision>
  <dcterms:created xsi:type="dcterms:W3CDTF">2024-12-16T09:39:00Z</dcterms:created>
  <dcterms:modified xsi:type="dcterms:W3CDTF">2024-12-23T10:50:00Z</dcterms:modified>
</cp:coreProperties>
</file>