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21270" w:rsidR="00D74413" w:rsidP="00456D93" w:rsidRDefault="00456D93" w14:paraId="5BE6E9D6" w14:textId="1522D17F">
      <w:pPr>
        <w:jc w:val="both"/>
        <w:rPr>
          <w:rFonts w:ascii="Arial" w:hAnsi="Arial" w:eastAsia="SimSun" w:cs="Arial"/>
          <w:b/>
          <w:bCs/>
          <w:kern w:val="0"/>
          <w:sz w:val="32"/>
          <w:szCs w:val="32"/>
          <w:lang w:eastAsia="zh-CN"/>
          <w14:ligatures w14:val="none"/>
        </w:rPr>
      </w:pPr>
      <w:r w:rsidRPr="00400190">
        <w:rPr>
          <w:rFonts w:ascii="Arial" w:hAnsi="Arial" w:cs="Arial"/>
          <w:b/>
          <w:bCs/>
          <w:sz w:val="32"/>
          <w:szCs w:val="32"/>
        </w:rPr>
        <w:t xml:space="preserve">Unveiling the </w:t>
      </w:r>
      <w:r>
        <w:rPr>
          <w:rFonts w:ascii="Arial" w:hAnsi="Arial" w:cs="Arial"/>
          <w:b/>
          <w:bCs/>
          <w:sz w:val="32"/>
          <w:szCs w:val="32"/>
        </w:rPr>
        <w:t>effect</w:t>
      </w:r>
      <w:r w:rsidRPr="00400190">
        <w:rPr>
          <w:rFonts w:ascii="Arial" w:hAnsi="Arial" w:cs="Arial"/>
          <w:b/>
          <w:bCs/>
          <w:sz w:val="32"/>
          <w:szCs w:val="32"/>
        </w:rPr>
        <w:t xml:space="preserve"> of whey protein hydrolysates </w:t>
      </w:r>
      <w:r>
        <w:rPr>
          <w:rFonts w:ascii="Arial" w:hAnsi="Arial" w:cs="Arial"/>
          <w:b/>
          <w:bCs/>
          <w:sz w:val="32"/>
          <w:szCs w:val="32"/>
        </w:rPr>
        <w:t>on gut microbiota</w:t>
      </w:r>
    </w:p>
    <w:p w:rsidRPr="00D948AD" w:rsidR="00BD2830" w:rsidP="00BD2830" w:rsidRDefault="00BD2830" w14:paraId="362542C3" w14:textId="60E5E80F" w14:noSpellErr="1">
      <w:pPr>
        <w:autoSpaceDE w:val="0"/>
        <w:autoSpaceDN w:val="0"/>
        <w:spacing w:after="0" w:line="240" w:lineRule="auto"/>
        <w:jc w:val="both"/>
        <w:rPr>
          <w:rFonts w:ascii="Times New Roman" w:hAnsi="Times New Roman" w:eastAsia="SimSun" w:cs="Times New Roman"/>
          <w:kern w:val="0"/>
          <w:vertAlign w:val="superscript"/>
          <w:lang w:val="it-IT" w:eastAsia="zh-CN"/>
          <w14:ligatures w14:val="none"/>
        </w:rPr>
      </w:pPr>
      <w:r w:rsidRPr="0615C274" w:rsidR="00BD2830">
        <w:rPr>
          <w:rFonts w:ascii="Times New Roman" w:hAnsi="Times New Roman" w:eastAsia="SimSun" w:cs="Times New Roman"/>
          <w:kern w:val="0"/>
          <w:u w:val="single"/>
          <w:lang w:val="it-IT" w:eastAsia="zh-CN"/>
          <w14:ligatures w14:val="none"/>
        </w:rPr>
        <w:t>G Di Filippo</w:t>
      </w:r>
      <w:r w:rsidRPr="00D948AD" w:rsidR="00BD2830">
        <w:rPr>
          <w:rFonts w:ascii="Times New Roman" w:hAnsi="Times New Roman" w:eastAsia="SimSun" w:cs="Times New Roman"/>
          <w:kern w:val="0"/>
          <w:vertAlign w:val="superscript"/>
          <w:lang w:val="it-IT" w:eastAsia="zh-CN"/>
          <w14:ligatures w14:val="none"/>
        </w:rPr>
        <w:t>1</w:t>
      </w:r>
      <w:r w:rsidRPr="00D948AD" w:rsidR="00BD2830">
        <w:rPr>
          <w:rFonts w:ascii="Times New Roman" w:hAnsi="Times New Roman" w:eastAsia="SimSun" w:cs="Times New Roman"/>
          <w:kern w:val="0"/>
          <w:lang w:val="it-IT" w:eastAsia="zh-CN"/>
          <w14:ligatures w14:val="none"/>
        </w:rPr>
        <w:t>,</w:t>
      </w:r>
      <w:r w:rsidRPr="00D948AD" w:rsidR="00697493">
        <w:rPr>
          <w:rFonts w:ascii="Times New Roman" w:hAnsi="Times New Roman" w:eastAsia="SimSun" w:cs="Times New Roman"/>
          <w:kern w:val="0"/>
          <w:lang w:val="it-IT" w:eastAsia="zh-CN"/>
          <w14:ligatures w14:val="none"/>
        </w:rPr>
        <w:t xml:space="preserve"> </w:t>
      </w:r>
      <w:r w:rsidRPr="00D948AD" w:rsidR="00D948AD">
        <w:rPr>
          <w:rFonts w:ascii="Times New Roman" w:hAnsi="Times New Roman" w:eastAsia="SimSun" w:cs="Times New Roman"/>
          <w:kern w:val="0"/>
          <w:lang w:val="it-IT" w:eastAsia="zh-CN"/>
          <w14:ligatures w14:val="none"/>
        </w:rPr>
        <w:t>S Calliga</w:t>
      </w:r>
      <w:r w:rsidR="00D948AD">
        <w:rPr>
          <w:rFonts w:ascii="Times New Roman" w:hAnsi="Times New Roman" w:eastAsia="SimSun" w:cs="Times New Roman"/>
          <w:kern w:val="0"/>
          <w:lang w:val="it-IT" w:eastAsia="zh-CN"/>
          <w14:ligatures w14:val="none"/>
        </w:rPr>
        <w:t>ris</w:t>
      </w:r>
      <w:r w:rsidR="00D948AD">
        <w:rPr>
          <w:rFonts w:ascii="Times New Roman" w:hAnsi="Times New Roman" w:eastAsia="SimSun" w:cs="Times New Roman"/>
          <w:kern w:val="0"/>
          <w:vertAlign w:val="superscript"/>
          <w:lang w:val="it-IT" w:eastAsia="zh-CN"/>
          <w14:ligatures w14:val="none"/>
        </w:rPr>
        <w:t>1</w:t>
      </w:r>
      <w:r w:rsidR="00D948AD">
        <w:rPr>
          <w:rFonts w:ascii="Times New Roman" w:hAnsi="Times New Roman" w:eastAsia="SimSun" w:cs="Times New Roman"/>
          <w:kern w:val="0"/>
          <w:lang w:val="it-IT" w:eastAsia="zh-CN"/>
          <w14:ligatures w14:val="none"/>
        </w:rPr>
        <w:t>, M Marino</w:t>
      </w:r>
      <w:r w:rsidR="00D948AD">
        <w:rPr>
          <w:rFonts w:ascii="Times New Roman" w:hAnsi="Times New Roman" w:eastAsia="SimSun" w:cs="Times New Roman"/>
          <w:kern w:val="0"/>
          <w:vertAlign w:val="superscript"/>
          <w:lang w:val="it-IT" w:eastAsia="zh-CN"/>
          <w14:ligatures w14:val="none"/>
        </w:rPr>
        <w:t>1</w:t>
      </w:r>
      <w:r w:rsidR="00D948AD">
        <w:rPr>
          <w:rFonts w:ascii="Times New Roman" w:hAnsi="Times New Roman" w:eastAsia="SimSun" w:cs="Times New Roman"/>
          <w:kern w:val="0"/>
          <w:lang w:val="it-IT" w:eastAsia="zh-CN"/>
          <w14:ligatures w14:val="none"/>
        </w:rPr>
        <w:t>, A Rossi</w:t>
      </w:r>
      <w:r w:rsidR="00D948AD">
        <w:rPr>
          <w:rFonts w:ascii="Times New Roman" w:hAnsi="Times New Roman" w:eastAsia="SimSun" w:cs="Times New Roman"/>
          <w:kern w:val="0"/>
          <w:vertAlign w:val="superscript"/>
          <w:lang w:val="it-IT" w:eastAsia="zh-CN"/>
          <w14:ligatures w14:val="none"/>
        </w:rPr>
        <w:t>1</w:t>
      </w:r>
      <w:r w:rsidR="00D948AD">
        <w:rPr>
          <w:rFonts w:ascii="Times New Roman" w:hAnsi="Times New Roman" w:eastAsia="SimSun" w:cs="Times New Roman"/>
          <w:kern w:val="0"/>
          <w:lang w:val="it-IT" w:eastAsia="zh-CN"/>
          <w14:ligatures w14:val="none"/>
        </w:rPr>
        <w:t>, N Renoldi</w:t>
      </w:r>
      <w:r w:rsidR="00D948AD">
        <w:rPr>
          <w:rFonts w:ascii="Times New Roman" w:hAnsi="Times New Roman" w:eastAsia="SimSun" w:cs="Times New Roman"/>
          <w:kern w:val="0"/>
          <w:vertAlign w:val="superscript"/>
          <w:lang w:val="it-IT" w:eastAsia="zh-CN"/>
          <w14:ligatures w14:val="none"/>
        </w:rPr>
        <w:t>1</w:t>
      </w:r>
      <w:r w:rsidR="00D948AD">
        <w:rPr>
          <w:rFonts w:ascii="Times New Roman" w:hAnsi="Times New Roman" w:eastAsia="SimSun" w:cs="Times New Roman"/>
          <w:kern w:val="0"/>
          <w:lang w:val="it-IT" w:eastAsia="zh-CN"/>
          <w14:ligatures w14:val="none"/>
        </w:rPr>
        <w:t>, F Marroni</w:t>
      </w:r>
      <w:r w:rsidR="00D948AD">
        <w:rPr>
          <w:rFonts w:ascii="Times New Roman" w:hAnsi="Times New Roman" w:eastAsia="SimSun" w:cs="Times New Roman"/>
          <w:kern w:val="0"/>
          <w:vertAlign w:val="superscript"/>
          <w:lang w:val="it-IT" w:eastAsia="zh-CN"/>
          <w14:ligatures w14:val="none"/>
        </w:rPr>
        <w:t>1</w:t>
      </w:r>
      <w:r w:rsidR="00D948AD">
        <w:rPr>
          <w:rFonts w:ascii="Times New Roman" w:hAnsi="Times New Roman" w:eastAsia="SimSun" w:cs="Times New Roman"/>
          <w:kern w:val="0"/>
          <w:lang w:val="it-IT" w:eastAsia="zh-CN"/>
          <w14:ligatures w14:val="none"/>
        </w:rPr>
        <w:t xml:space="preserve"> and N Innocente</w:t>
      </w:r>
      <w:r w:rsidR="00D948AD">
        <w:rPr>
          <w:rFonts w:ascii="Times New Roman" w:hAnsi="Times New Roman" w:eastAsia="SimSun" w:cs="Times New Roman"/>
          <w:kern w:val="0"/>
          <w:vertAlign w:val="superscript"/>
          <w:lang w:val="it-IT" w:eastAsia="zh-CN"/>
          <w14:ligatures w14:val="none"/>
        </w:rPr>
        <w:t>1</w:t>
      </w:r>
    </w:p>
    <w:p w:rsidRPr="00D948AD" w:rsidR="00BD2830" w:rsidP="00BD2830" w:rsidRDefault="00BD2830" w14:paraId="4E7F1512" w14:textId="77777777">
      <w:pPr>
        <w:autoSpaceDE w:val="0"/>
        <w:autoSpaceDN w:val="0"/>
        <w:spacing w:after="0" w:line="240" w:lineRule="auto"/>
        <w:jc w:val="both"/>
        <w:rPr>
          <w:rFonts w:ascii="Times New Roman" w:hAnsi="Times New Roman" w:eastAsia="SimSun" w:cs="Times New Roman"/>
          <w:kern w:val="0"/>
          <w:lang w:val="it-IT" w:eastAsia="zh-CN"/>
          <w14:ligatures w14:val="none"/>
        </w:rPr>
      </w:pPr>
    </w:p>
    <w:p w:rsidRPr="00154A15" w:rsidR="00BD2830" w:rsidP="00BD2830" w:rsidRDefault="00BD2830" w14:paraId="7C583265" w14:textId="77777777">
      <w:pPr>
        <w:autoSpaceDE w:val="0"/>
        <w:autoSpaceDN w:val="0"/>
        <w:spacing w:after="0" w:line="240" w:lineRule="auto"/>
        <w:jc w:val="both"/>
        <w:rPr>
          <w:rFonts w:ascii="Times New Roman" w:hAnsi="Times New Roman" w:eastAsia="SimSun" w:cs="Times New Roman"/>
          <w:i/>
          <w:iCs/>
          <w:kern w:val="0"/>
          <w:lang w:eastAsia="zh-CN"/>
          <w14:ligatures w14:val="none"/>
        </w:rPr>
      </w:pPr>
      <w:r w:rsidRPr="00154A15">
        <w:rPr>
          <w:rFonts w:ascii="Times New Roman" w:hAnsi="Times New Roman" w:eastAsia="SimSun" w:cs="Times New Roman"/>
          <w:i/>
          <w:iCs/>
          <w:kern w:val="0"/>
          <w:vertAlign w:val="superscript"/>
          <w:lang w:eastAsia="zh-CN"/>
          <w14:ligatures w14:val="none"/>
        </w:rPr>
        <w:t>1</w:t>
      </w:r>
      <w:r w:rsidRPr="00154A15">
        <w:rPr>
          <w:rFonts w:ascii="Times New Roman" w:hAnsi="Times New Roman" w:cs="Times New Roman"/>
          <w:kern w:val="0"/>
          <w:szCs w:val="22"/>
          <w14:ligatures w14:val="none"/>
        </w:rPr>
        <w:t xml:space="preserve"> </w:t>
      </w:r>
      <w:r w:rsidRPr="00154A15">
        <w:rPr>
          <w:rFonts w:ascii="Times New Roman" w:hAnsi="Times New Roman" w:eastAsia="SimSun" w:cs="Times New Roman"/>
          <w:i/>
          <w:iCs/>
          <w:kern w:val="0"/>
          <w:lang w:eastAsia="zh-CN"/>
          <w14:ligatures w14:val="none"/>
        </w:rPr>
        <w:t>Department of Agricultural, Food, Environmental and Animal Sciences, University of Udine, Udine, Italy</w:t>
      </w:r>
      <w:r w:rsidRPr="00154A15">
        <w:rPr>
          <w:rFonts w:ascii="Times New Roman" w:hAnsi="Times New Roman" w:eastAsia="SimSun" w:cs="Times New Roman"/>
          <w:i/>
          <w:iCs/>
          <w:kern w:val="0"/>
          <w:vertAlign w:val="superscript"/>
          <w:lang w:eastAsia="zh-CN"/>
          <w14:ligatures w14:val="none"/>
        </w:rPr>
        <w:t xml:space="preserve"> </w:t>
      </w:r>
    </w:p>
    <w:p w:rsidRPr="00154A15" w:rsidR="009847B8" w:rsidP="00EC3444" w:rsidRDefault="009847B8" w14:paraId="0A65E697" w14:textId="18806CA6">
      <w:pPr>
        <w:spacing w:after="0"/>
        <w:jc w:val="both"/>
        <w:rPr>
          <w:rFonts w:ascii="Arial" w:hAnsi="Arial" w:cs="Arial"/>
          <w:sz w:val="22"/>
          <w:szCs w:val="22"/>
        </w:rPr>
      </w:pPr>
    </w:p>
    <w:p w:rsidRPr="00D948AD" w:rsidR="00543A48" w:rsidP="008B6793" w:rsidRDefault="009847B8" w14:paraId="74F01C04" w14:textId="4723B0A1">
      <w:pPr>
        <w:spacing w:line="240" w:lineRule="auto"/>
        <w:jc w:val="both"/>
        <w:rPr>
          <w:rFonts w:ascii="Arial" w:hAnsi="Arial" w:eastAsia="SimSun" w:cs="Arial"/>
          <w:kern w:val="0"/>
          <w:sz w:val="22"/>
          <w:szCs w:val="22"/>
          <w:lang w:eastAsia="zh-CN"/>
          <w14:ligatures w14:val="none"/>
        </w:rPr>
      </w:pPr>
      <w:r w:rsidRPr="00D948AD">
        <w:rPr>
          <w:rFonts w:ascii="Arial" w:hAnsi="Arial" w:eastAsia="SimSun" w:cs="Arial"/>
          <w:kern w:val="0"/>
          <w:sz w:val="22"/>
          <w:szCs w:val="22"/>
          <w:lang w:eastAsia="zh-CN"/>
          <w14:ligatures w14:val="none"/>
        </w:rPr>
        <w:t>The gut microbiota is essential for human health, influencing metabolic functions, immune responses, and overall homeostasis. While dietary carbohydrates have been extensively studied for their impact on gut microbiota, the role of dietary proteins, particularly whey proteins, is less explored. Recent research indicates that bioactive peptides, generated during gastrointestinal digestion, can beneficially modulate the gut microbiota and promote the production of metabolites such as short</w:t>
      </w:r>
      <w:r w:rsidRPr="00D948AD" w:rsidR="00504320">
        <w:rPr>
          <w:rFonts w:ascii="Arial" w:hAnsi="Arial" w:eastAsia="SimSun" w:cs="Arial"/>
          <w:kern w:val="0"/>
          <w:sz w:val="22"/>
          <w:szCs w:val="22"/>
          <w:lang w:eastAsia="zh-CN"/>
          <w14:ligatures w14:val="none"/>
        </w:rPr>
        <w:t>-</w:t>
      </w:r>
      <w:r w:rsidRPr="00D948AD">
        <w:rPr>
          <w:rFonts w:ascii="Arial" w:hAnsi="Arial" w:eastAsia="SimSun" w:cs="Arial"/>
          <w:kern w:val="0"/>
          <w:sz w:val="22"/>
          <w:szCs w:val="22"/>
          <w:lang w:eastAsia="zh-CN"/>
          <w14:ligatures w14:val="none"/>
        </w:rPr>
        <w:t>chain fatty acids (SCFAs)</w:t>
      </w:r>
      <w:r w:rsidRPr="00D948AD" w:rsidR="00AA056F">
        <w:rPr>
          <w:rFonts w:ascii="Arial" w:hAnsi="Arial" w:eastAsia="SimSun" w:cs="Arial"/>
          <w:kern w:val="0"/>
          <w:sz w:val="22"/>
          <w:szCs w:val="22"/>
          <w:vertAlign w:val="superscript"/>
          <w:lang w:eastAsia="zh-CN"/>
          <w14:ligatures w14:val="none"/>
        </w:rPr>
        <w:t>1</w:t>
      </w:r>
      <w:r w:rsidRPr="00D948AD" w:rsidR="00543A48">
        <w:rPr>
          <w:rFonts w:ascii="Arial" w:hAnsi="Arial" w:eastAsia="SimSun" w:cs="Arial"/>
          <w:kern w:val="0"/>
          <w:sz w:val="22"/>
          <w:szCs w:val="22"/>
          <w:lang w:eastAsia="zh-CN"/>
          <w14:ligatures w14:val="none"/>
        </w:rPr>
        <w:t xml:space="preserve">. </w:t>
      </w:r>
      <w:r w:rsidRPr="00D948AD" w:rsidR="00917E6F">
        <w:rPr>
          <w:rFonts w:ascii="Arial" w:hAnsi="Arial" w:eastAsia="SimSun" w:cs="Arial"/>
          <w:kern w:val="0"/>
          <w:sz w:val="22"/>
          <w:szCs w:val="22"/>
          <w:lang w:eastAsia="zh-CN"/>
          <w14:ligatures w14:val="none"/>
        </w:rPr>
        <w:t xml:space="preserve">To harness these benefits more effectively, controlled enzymatic hydrolysis of whey proteins </w:t>
      </w:r>
      <w:r w:rsidRPr="00D948AD" w:rsidR="00B255E7">
        <w:rPr>
          <w:rFonts w:ascii="Arial" w:hAnsi="Arial" w:eastAsia="SimSun" w:cs="Arial"/>
          <w:kern w:val="0"/>
          <w:sz w:val="22"/>
          <w:szCs w:val="22"/>
          <w:lang w:eastAsia="zh-CN"/>
          <w14:ligatures w14:val="none"/>
        </w:rPr>
        <w:t>before</w:t>
      </w:r>
      <w:r w:rsidRPr="00D948AD" w:rsidR="00917E6F">
        <w:rPr>
          <w:rFonts w:ascii="Arial" w:hAnsi="Arial" w:eastAsia="SimSun" w:cs="Arial"/>
          <w:kern w:val="0"/>
          <w:sz w:val="22"/>
          <w:szCs w:val="22"/>
          <w:lang w:eastAsia="zh-CN"/>
          <w14:ligatures w14:val="none"/>
        </w:rPr>
        <w:t xml:space="preserve"> </w:t>
      </w:r>
      <w:r w:rsidRPr="00D948AD" w:rsidR="00070F82">
        <w:rPr>
          <w:rFonts w:ascii="Arial" w:hAnsi="Arial" w:eastAsia="SimSun" w:cs="Arial"/>
          <w:kern w:val="0"/>
          <w:sz w:val="22"/>
          <w:szCs w:val="22"/>
          <w:lang w:eastAsia="zh-CN"/>
          <w14:ligatures w14:val="none"/>
        </w:rPr>
        <w:t>gastrointestinal digestion</w:t>
      </w:r>
      <w:r w:rsidRPr="00D948AD" w:rsidR="00917E6F">
        <w:rPr>
          <w:rFonts w:ascii="Arial" w:hAnsi="Arial" w:eastAsia="SimSun" w:cs="Arial"/>
          <w:kern w:val="0"/>
          <w:sz w:val="22"/>
          <w:szCs w:val="22"/>
          <w:lang w:eastAsia="zh-CN"/>
          <w14:ligatures w14:val="none"/>
        </w:rPr>
        <w:t xml:space="preserve"> has been proposed. </w:t>
      </w:r>
      <w:r w:rsidRPr="00D948AD" w:rsidR="00917E6F">
        <w:rPr>
          <w:rFonts w:ascii="Arial" w:hAnsi="Arial" w:eastAsia="SimSun" w:cs="Arial"/>
          <w:kern w:val="0"/>
          <w:sz w:val="22"/>
          <w:szCs w:val="22"/>
          <w:lang w:eastAsia="zh-CN"/>
          <w14:ligatures w14:val="none"/>
        </w:rPr>
        <w:t>This approach</w:t>
      </w:r>
      <w:r w:rsidRPr="00D948AD" w:rsidR="003E7EC7">
        <w:rPr>
          <w:rFonts w:ascii="Arial" w:hAnsi="Arial" w:eastAsia="SimSun" w:cs="Arial"/>
          <w:kern w:val="0"/>
          <w:sz w:val="22"/>
          <w:szCs w:val="22"/>
          <w:lang w:eastAsia="zh-CN"/>
          <w14:ligatures w14:val="none"/>
        </w:rPr>
        <w:t xml:space="preserve"> </w:t>
      </w:r>
      <w:r w:rsidRPr="00D948AD" w:rsidR="00917E6F">
        <w:rPr>
          <w:rFonts w:ascii="Arial" w:hAnsi="Arial" w:eastAsia="SimSun" w:cs="Arial"/>
          <w:kern w:val="0"/>
          <w:sz w:val="22"/>
          <w:szCs w:val="22"/>
          <w:lang w:eastAsia="zh-CN"/>
          <w14:ligatures w14:val="none"/>
        </w:rPr>
        <w:t xml:space="preserve">allows for the production of specific peptides with desired sequences and sizes, enhancing their bioactivity and </w:t>
      </w:r>
      <w:r w:rsidRPr="00D948AD" w:rsidR="006B0AAC">
        <w:rPr>
          <w:rFonts w:ascii="Arial" w:hAnsi="Arial" w:eastAsia="SimSun" w:cs="Arial"/>
          <w:kern w:val="0"/>
          <w:sz w:val="22"/>
          <w:szCs w:val="22"/>
          <w:lang w:eastAsia="zh-CN"/>
          <w14:ligatures w14:val="none"/>
        </w:rPr>
        <w:t>possible gut microbiota modulation</w:t>
      </w:r>
      <w:r w:rsidRPr="00D948AD" w:rsidR="00D948AD">
        <w:rPr>
          <w:rFonts w:ascii="Arial" w:hAnsi="Arial" w:eastAsia="SimSun" w:cs="Arial"/>
          <w:kern w:val="0"/>
          <w:sz w:val="22"/>
          <w:szCs w:val="22"/>
          <w:lang w:eastAsia="zh-CN"/>
          <w14:ligatures w14:val="none"/>
        </w:rPr>
        <w:t>. At the same time, it</w:t>
      </w:r>
      <w:r w:rsidRPr="00D948AD" w:rsidR="00917E6F">
        <w:rPr>
          <w:rFonts w:ascii="Arial" w:hAnsi="Arial" w:eastAsia="SimSun" w:cs="Arial"/>
          <w:kern w:val="0"/>
          <w:sz w:val="22"/>
          <w:szCs w:val="22"/>
          <w:lang w:eastAsia="zh-CN"/>
          <w14:ligatures w14:val="none"/>
        </w:rPr>
        <w:t xml:space="preserve"> </w:t>
      </w:r>
      <w:r w:rsidRPr="00D948AD" w:rsidR="00D948AD">
        <w:rPr>
          <w:rFonts w:ascii="Arial" w:hAnsi="Arial" w:eastAsia="SimSun" w:cs="Arial"/>
          <w:kern w:val="0"/>
          <w:sz w:val="22"/>
          <w:szCs w:val="22"/>
          <w:lang w:eastAsia="zh-CN"/>
          <w14:ligatures w14:val="none"/>
        </w:rPr>
        <w:t>improves</w:t>
      </w:r>
      <w:r w:rsidRPr="00D948AD" w:rsidR="00917E6F">
        <w:rPr>
          <w:rFonts w:ascii="Arial" w:hAnsi="Arial" w:eastAsia="SimSun" w:cs="Arial"/>
          <w:kern w:val="0"/>
          <w:sz w:val="22"/>
          <w:szCs w:val="22"/>
          <w:lang w:eastAsia="zh-CN"/>
          <w14:ligatures w14:val="none"/>
        </w:rPr>
        <w:t xml:space="preserve"> protein digestibility and </w:t>
      </w:r>
      <w:r w:rsidRPr="00D948AD" w:rsidR="00D948AD">
        <w:rPr>
          <w:rFonts w:ascii="Arial" w:hAnsi="Arial" w:eastAsia="SimSun" w:cs="Arial"/>
          <w:kern w:val="0"/>
          <w:sz w:val="22"/>
          <w:szCs w:val="22"/>
          <w:lang w:eastAsia="zh-CN"/>
          <w14:ligatures w14:val="none"/>
        </w:rPr>
        <w:t>reduces</w:t>
      </w:r>
      <w:r w:rsidRPr="00D948AD" w:rsidR="00917E6F">
        <w:rPr>
          <w:rFonts w:ascii="Arial" w:hAnsi="Arial" w:eastAsia="SimSun" w:cs="Arial"/>
          <w:kern w:val="0"/>
          <w:sz w:val="22"/>
          <w:szCs w:val="22"/>
          <w:lang w:eastAsia="zh-CN"/>
          <w14:ligatures w14:val="none"/>
        </w:rPr>
        <w:t xml:space="preserve"> allergenicity, making whey protein hydrolysates suitable for hypoallergenic diets</w:t>
      </w:r>
      <w:r w:rsidRPr="00D948AD" w:rsidR="001649DA">
        <w:rPr>
          <w:rFonts w:ascii="Arial" w:hAnsi="Arial" w:eastAsia="SimSun" w:cs="Arial"/>
          <w:kern w:val="0"/>
          <w:sz w:val="22"/>
          <w:szCs w:val="22"/>
          <w:vertAlign w:val="superscript"/>
          <w:lang w:eastAsia="zh-CN"/>
          <w14:ligatures w14:val="none"/>
        </w:rPr>
        <w:t>2</w:t>
      </w:r>
      <w:r w:rsidRPr="00D948AD" w:rsidR="00A028B0">
        <w:rPr>
          <w:rFonts w:ascii="Arial" w:hAnsi="Arial" w:eastAsia="SimSun" w:cs="Arial"/>
          <w:kern w:val="0"/>
          <w:sz w:val="22"/>
          <w:szCs w:val="22"/>
          <w:lang w:eastAsia="zh-CN"/>
          <w14:ligatures w14:val="none"/>
        </w:rPr>
        <w:t>.</w:t>
      </w:r>
    </w:p>
    <w:p w:rsidRPr="00D948AD" w:rsidR="00D948AD" w:rsidP="00D948AD" w:rsidRDefault="00696B9D" w14:paraId="72559DA0" w14:textId="54395979">
      <w:pPr>
        <w:spacing w:line="240" w:lineRule="auto"/>
        <w:jc w:val="both"/>
        <w:rPr>
          <w:rFonts w:ascii="Arial" w:hAnsi="Arial" w:eastAsia="SimSun" w:cs="Arial"/>
          <w:kern w:val="0"/>
          <w:sz w:val="22"/>
          <w:szCs w:val="22"/>
          <w:lang w:eastAsia="zh-CN"/>
          <w14:ligatures w14:val="none"/>
        </w:rPr>
      </w:pPr>
      <w:r w:rsidRPr="00D948AD">
        <w:rPr>
          <w:rFonts w:ascii="Arial" w:hAnsi="Arial" w:eastAsia="SimSun" w:cs="Arial"/>
          <w:kern w:val="0"/>
          <w:sz w:val="22"/>
          <w:szCs w:val="22"/>
          <w:lang w:eastAsia="zh-CN"/>
          <w14:ligatures w14:val="none"/>
        </w:rPr>
        <w:t xml:space="preserve">This study explored </w:t>
      </w:r>
      <w:r w:rsidRPr="00D948AD" w:rsidR="00D948AD">
        <w:rPr>
          <w:rFonts w:ascii="Arial" w:hAnsi="Arial" w:eastAsia="SimSun" w:cs="Arial"/>
          <w:kern w:val="0"/>
          <w:sz w:val="22"/>
          <w:szCs w:val="22"/>
          <w:lang w:eastAsia="zh-CN"/>
          <w14:ligatures w14:val="none"/>
        </w:rPr>
        <w:t xml:space="preserve">the </w:t>
      </w:r>
      <w:r w:rsidRPr="00D948AD">
        <w:rPr>
          <w:rFonts w:ascii="Arial" w:hAnsi="Arial" w:eastAsia="SimSun" w:cs="Arial"/>
          <w:kern w:val="0"/>
          <w:sz w:val="22"/>
          <w:szCs w:val="22"/>
          <w:lang w:eastAsia="zh-CN"/>
          <w14:ligatures w14:val="none"/>
        </w:rPr>
        <w:t xml:space="preserve">impact </w:t>
      </w:r>
      <w:r w:rsidRPr="00D948AD" w:rsidR="00336557">
        <w:rPr>
          <w:rFonts w:ascii="Arial" w:hAnsi="Arial" w:eastAsia="SimSun" w:cs="Arial"/>
          <w:kern w:val="0"/>
          <w:sz w:val="22"/>
          <w:szCs w:val="22"/>
          <w:lang w:eastAsia="zh-CN"/>
          <w14:ligatures w14:val="none"/>
        </w:rPr>
        <w:t xml:space="preserve">of </w:t>
      </w:r>
      <w:r w:rsidR="00A30459">
        <w:rPr>
          <w:rFonts w:ascii="Arial" w:hAnsi="Arial" w:eastAsia="SimSun" w:cs="Arial"/>
          <w:kern w:val="0"/>
          <w:sz w:val="22"/>
          <w:szCs w:val="22"/>
          <w:lang w:eastAsia="zh-CN"/>
          <w14:ligatures w14:val="none"/>
        </w:rPr>
        <w:t>whey protein isolate (</w:t>
      </w:r>
      <w:r w:rsidRPr="00D948AD" w:rsidR="00336557">
        <w:rPr>
          <w:rFonts w:ascii="Arial" w:hAnsi="Arial" w:eastAsia="SimSun" w:cs="Arial"/>
          <w:kern w:val="0"/>
          <w:sz w:val="22"/>
          <w:szCs w:val="22"/>
          <w:lang w:eastAsia="zh-CN"/>
          <w14:ligatures w14:val="none"/>
        </w:rPr>
        <w:t>WPI</w:t>
      </w:r>
      <w:r w:rsidR="00A30459">
        <w:rPr>
          <w:rFonts w:ascii="Arial" w:hAnsi="Arial" w:eastAsia="SimSun" w:cs="Arial"/>
          <w:kern w:val="0"/>
          <w:sz w:val="22"/>
          <w:szCs w:val="22"/>
          <w:lang w:eastAsia="zh-CN"/>
          <w14:ligatures w14:val="none"/>
        </w:rPr>
        <w:t>)</w:t>
      </w:r>
      <w:r w:rsidRPr="00D948AD" w:rsidR="00336557">
        <w:rPr>
          <w:rFonts w:ascii="Arial" w:hAnsi="Arial" w:eastAsia="SimSun" w:cs="Arial"/>
          <w:kern w:val="0"/>
          <w:sz w:val="22"/>
          <w:szCs w:val="22"/>
          <w:lang w:eastAsia="zh-CN"/>
          <w14:ligatures w14:val="none"/>
        </w:rPr>
        <w:t xml:space="preserve"> enzymatic hydrolysis </w:t>
      </w:r>
      <w:r w:rsidRPr="00D948AD">
        <w:rPr>
          <w:rFonts w:ascii="Arial" w:hAnsi="Arial" w:eastAsia="SimSun" w:cs="Arial"/>
          <w:kern w:val="0"/>
          <w:sz w:val="22"/>
          <w:szCs w:val="22"/>
          <w:lang w:eastAsia="zh-CN"/>
          <w14:ligatures w14:val="none"/>
        </w:rPr>
        <w:t xml:space="preserve">on gut microbiota composition and metabolite production through an </w:t>
      </w:r>
      <w:r w:rsidRPr="00D948AD">
        <w:rPr>
          <w:rFonts w:ascii="Arial" w:hAnsi="Arial" w:eastAsia="SimSun" w:cs="Arial"/>
          <w:i/>
          <w:iCs/>
          <w:kern w:val="0"/>
          <w:sz w:val="22"/>
          <w:szCs w:val="22"/>
          <w:lang w:eastAsia="zh-CN"/>
          <w14:ligatures w14:val="none"/>
        </w:rPr>
        <w:t>in vitro</w:t>
      </w:r>
      <w:r w:rsidRPr="00D948AD">
        <w:rPr>
          <w:rFonts w:ascii="Arial" w:hAnsi="Arial" w:eastAsia="SimSun" w:cs="Arial"/>
          <w:kern w:val="0"/>
          <w:sz w:val="22"/>
          <w:szCs w:val="22"/>
          <w:lang w:eastAsia="zh-CN"/>
          <w14:ligatures w14:val="none"/>
        </w:rPr>
        <w:t xml:space="preserve"> colonic fermentation model</w:t>
      </w:r>
      <w:r w:rsidRPr="00D948AD" w:rsidR="00336557">
        <w:rPr>
          <w:rFonts w:ascii="Arial" w:hAnsi="Arial" w:eastAsia="SimSun" w:cs="Arial"/>
          <w:kern w:val="0"/>
          <w:sz w:val="22"/>
          <w:szCs w:val="22"/>
          <w:lang w:eastAsia="zh-CN"/>
          <w14:ligatures w14:val="none"/>
        </w:rPr>
        <w:t xml:space="preserve"> of whey proteins.</w:t>
      </w:r>
      <w:r w:rsidRPr="00D948AD">
        <w:rPr>
          <w:rFonts w:ascii="Arial" w:hAnsi="Arial" w:eastAsia="SimSun" w:cs="Arial"/>
          <w:kern w:val="0"/>
          <w:sz w:val="22"/>
          <w:szCs w:val="22"/>
          <w:lang w:eastAsia="zh-CN"/>
          <w14:ligatures w14:val="none"/>
        </w:rPr>
        <w:t xml:space="preserve"> Whey protein hydrolysates (WPHs) were produced using Alcalase and Protamex enzymes at varying hydrolysis times (10, 30, and 120 minutes).</w:t>
      </w:r>
      <w:r w:rsidRPr="00D948AD" w:rsidR="008C7289">
        <w:rPr>
          <w:rFonts w:ascii="Arial" w:hAnsi="Arial" w:eastAsia="SimSun" w:cs="Arial"/>
          <w:kern w:val="0"/>
          <w:sz w:val="22"/>
          <w:szCs w:val="22"/>
          <w:lang w:eastAsia="zh-CN"/>
          <w14:ligatures w14:val="none"/>
        </w:rPr>
        <w:t xml:space="preserve"> </w:t>
      </w:r>
      <w:r w:rsidRPr="00D948AD" w:rsidR="00336557">
        <w:rPr>
          <w:rFonts w:ascii="Arial" w:hAnsi="Arial" w:eastAsia="SimSun" w:cs="Arial"/>
          <w:kern w:val="0"/>
          <w:sz w:val="22"/>
          <w:szCs w:val="22"/>
          <w:lang w:eastAsia="zh-CN"/>
          <w14:ligatures w14:val="none"/>
        </w:rPr>
        <w:t xml:space="preserve">The samples were subjected to </w:t>
      </w:r>
      <w:r w:rsidRPr="00D948AD" w:rsidR="00336557">
        <w:rPr>
          <w:rFonts w:ascii="Arial" w:hAnsi="Arial" w:eastAsia="SimSun" w:cs="Arial"/>
          <w:i/>
          <w:iCs/>
          <w:kern w:val="0"/>
          <w:sz w:val="22"/>
          <w:szCs w:val="22"/>
          <w:lang w:eastAsia="zh-CN"/>
          <w14:ligatures w14:val="none"/>
        </w:rPr>
        <w:t>in vitro</w:t>
      </w:r>
      <w:r w:rsidRPr="00D948AD" w:rsidR="00336557">
        <w:rPr>
          <w:rFonts w:ascii="Arial" w:hAnsi="Arial" w:eastAsia="SimSun" w:cs="Arial"/>
          <w:kern w:val="0"/>
          <w:sz w:val="22"/>
          <w:szCs w:val="22"/>
          <w:lang w:eastAsia="zh-CN"/>
          <w14:ligatures w14:val="none"/>
        </w:rPr>
        <w:t xml:space="preserve"> digestion using the standardi</w:t>
      </w:r>
      <w:r w:rsidRPr="00D948AD" w:rsidR="00D948AD">
        <w:rPr>
          <w:rFonts w:ascii="Arial" w:hAnsi="Arial" w:eastAsia="SimSun" w:cs="Arial"/>
          <w:kern w:val="0"/>
          <w:sz w:val="22"/>
          <w:szCs w:val="22"/>
          <w:lang w:eastAsia="zh-CN"/>
          <w14:ligatures w14:val="none"/>
        </w:rPr>
        <w:t>s</w:t>
      </w:r>
      <w:r w:rsidRPr="00D948AD" w:rsidR="00336557">
        <w:rPr>
          <w:rFonts w:ascii="Arial" w:hAnsi="Arial" w:eastAsia="SimSun" w:cs="Arial"/>
          <w:kern w:val="0"/>
          <w:sz w:val="22"/>
          <w:szCs w:val="22"/>
          <w:lang w:eastAsia="zh-CN"/>
          <w14:ligatures w14:val="none"/>
        </w:rPr>
        <w:t xml:space="preserve">ed INFOGEST static methodology and then the undigested fractions of whey protein isolate (WPI, control) and WPHs were fermented. </w:t>
      </w:r>
      <w:r w:rsidR="00FE5AE1">
        <w:rPr>
          <w:rFonts w:ascii="Arial" w:hAnsi="Arial" w:eastAsia="SimSun" w:cs="Arial"/>
          <w:kern w:val="0"/>
          <w:sz w:val="22"/>
          <w:szCs w:val="22"/>
          <w:lang w:eastAsia="zh-CN"/>
          <w14:ligatures w14:val="none"/>
        </w:rPr>
        <w:t>During digestion, h</w:t>
      </w:r>
      <w:r w:rsidRPr="00D948AD">
        <w:rPr>
          <w:rFonts w:ascii="Arial" w:hAnsi="Arial" w:eastAsia="SimSun" w:cs="Arial"/>
          <w:kern w:val="0"/>
          <w:sz w:val="22"/>
          <w:szCs w:val="22"/>
          <w:lang w:eastAsia="zh-CN"/>
          <w14:ligatures w14:val="none"/>
        </w:rPr>
        <w:t xml:space="preserve">ydrolysis enhanced the release of essential amino acids, including proline and asparagine, with distinct patterns depending on the enzyme employed, while preserving branched-chain amino acids crucial for muscle protein synthesis and energy metabolism. </w:t>
      </w:r>
      <w:r w:rsidRPr="00D948AD" w:rsidR="00336557">
        <w:rPr>
          <w:rFonts w:ascii="Arial" w:hAnsi="Arial" w:eastAsia="SimSun" w:cs="Arial"/>
          <w:kern w:val="0"/>
          <w:sz w:val="22"/>
          <w:szCs w:val="22"/>
          <w:lang w:eastAsia="zh-CN"/>
          <w14:ligatures w14:val="none"/>
        </w:rPr>
        <w:t xml:space="preserve">In the gut, </w:t>
      </w:r>
      <w:r w:rsidRPr="00D948AD">
        <w:rPr>
          <w:rFonts w:ascii="Arial" w:hAnsi="Arial" w:eastAsia="SimSun" w:cs="Arial"/>
          <w:kern w:val="0"/>
          <w:sz w:val="22"/>
          <w:szCs w:val="22"/>
          <w:lang w:eastAsia="zh-CN"/>
          <w14:ligatures w14:val="none"/>
        </w:rPr>
        <w:t xml:space="preserve">WPHs promoted the growth of beneficial bacteria, such as </w:t>
      </w:r>
      <w:r w:rsidRPr="00D948AD">
        <w:rPr>
          <w:rFonts w:ascii="Arial" w:hAnsi="Arial" w:eastAsia="SimSun" w:cs="Arial"/>
          <w:i/>
          <w:iCs/>
          <w:kern w:val="0"/>
          <w:sz w:val="22"/>
          <w:szCs w:val="22"/>
          <w:lang w:eastAsia="zh-CN"/>
          <w14:ligatures w14:val="none"/>
        </w:rPr>
        <w:t>Acidaminococcus intestini</w:t>
      </w:r>
      <w:r w:rsidRPr="00D948AD">
        <w:rPr>
          <w:rFonts w:ascii="Arial" w:hAnsi="Arial" w:eastAsia="SimSun" w:cs="Arial"/>
          <w:kern w:val="0"/>
          <w:sz w:val="22"/>
          <w:szCs w:val="22"/>
          <w:lang w:eastAsia="zh-CN"/>
          <w14:ligatures w14:val="none"/>
        </w:rPr>
        <w:t xml:space="preserve">, while reducing pro-inflammatory species like </w:t>
      </w:r>
      <w:proofErr w:type="spellStart"/>
      <w:r w:rsidRPr="00D948AD">
        <w:rPr>
          <w:rFonts w:ascii="Arial" w:hAnsi="Arial" w:eastAsia="SimSun" w:cs="Arial"/>
          <w:i/>
          <w:iCs/>
          <w:kern w:val="0"/>
          <w:sz w:val="22"/>
          <w:szCs w:val="22"/>
          <w:lang w:eastAsia="zh-CN"/>
          <w14:ligatures w14:val="none"/>
        </w:rPr>
        <w:t>Dorea</w:t>
      </w:r>
      <w:proofErr w:type="spellEnd"/>
      <w:r w:rsidRPr="00D948AD">
        <w:rPr>
          <w:rFonts w:ascii="Arial" w:hAnsi="Arial" w:eastAsia="SimSun" w:cs="Arial"/>
          <w:i/>
          <w:iCs/>
          <w:kern w:val="0"/>
          <w:sz w:val="22"/>
          <w:szCs w:val="22"/>
          <w:lang w:eastAsia="zh-CN"/>
          <w14:ligatures w14:val="none"/>
        </w:rPr>
        <w:t xml:space="preserve"> </w:t>
      </w:r>
      <w:proofErr w:type="spellStart"/>
      <w:r w:rsidRPr="00D948AD">
        <w:rPr>
          <w:rFonts w:ascii="Arial" w:hAnsi="Arial" w:eastAsia="SimSun" w:cs="Arial"/>
          <w:i/>
          <w:iCs/>
          <w:kern w:val="0"/>
          <w:sz w:val="22"/>
          <w:szCs w:val="22"/>
          <w:lang w:eastAsia="zh-CN"/>
          <w14:ligatures w14:val="none"/>
        </w:rPr>
        <w:t>longicatena</w:t>
      </w:r>
      <w:proofErr w:type="spellEnd"/>
      <w:r w:rsidRPr="00D948AD">
        <w:rPr>
          <w:rFonts w:ascii="Arial" w:hAnsi="Arial" w:eastAsia="SimSun" w:cs="Arial"/>
          <w:kern w:val="0"/>
          <w:sz w:val="22"/>
          <w:szCs w:val="22"/>
          <w:lang w:eastAsia="zh-CN"/>
          <w14:ligatures w14:val="none"/>
        </w:rPr>
        <w:t>, particularly in hydrolysates produced with Protamex.</w:t>
      </w:r>
      <w:r w:rsidRPr="00D948AD" w:rsidR="00D948AD">
        <w:rPr>
          <w:rFonts w:ascii="Arial" w:hAnsi="Arial" w:eastAsia="SimSun" w:cs="Arial"/>
          <w:kern w:val="0"/>
          <w:sz w:val="22"/>
          <w:szCs w:val="22"/>
          <w:lang w:eastAsia="zh-CN"/>
          <w14:ligatures w14:val="none"/>
        </w:rPr>
        <w:t xml:space="preserve"> </w:t>
      </w:r>
      <w:r w:rsidRPr="00D948AD">
        <w:rPr>
          <w:rFonts w:ascii="Arial" w:hAnsi="Arial" w:eastAsia="SimSun" w:cs="Arial"/>
          <w:kern w:val="0"/>
          <w:sz w:val="22"/>
          <w:szCs w:val="22"/>
          <w:lang w:eastAsia="zh-CN"/>
          <w14:ligatures w14:val="none"/>
        </w:rPr>
        <w:t xml:space="preserve">Fermentation of WPHs led to </w:t>
      </w:r>
      <w:r w:rsidRPr="00D948AD" w:rsidR="00D948AD">
        <w:rPr>
          <w:rFonts w:ascii="Arial" w:hAnsi="Arial" w:eastAsia="SimSun" w:cs="Arial"/>
          <w:kern w:val="0"/>
          <w:sz w:val="22"/>
          <w:szCs w:val="22"/>
          <w:lang w:eastAsia="zh-CN"/>
          <w14:ligatures w14:val="none"/>
        </w:rPr>
        <w:t>increased</w:t>
      </w:r>
      <w:r w:rsidRPr="00D948AD">
        <w:rPr>
          <w:rFonts w:ascii="Arial" w:hAnsi="Arial" w:eastAsia="SimSun" w:cs="Arial"/>
          <w:kern w:val="0"/>
          <w:sz w:val="22"/>
          <w:szCs w:val="22"/>
          <w:lang w:eastAsia="zh-CN"/>
          <w14:ligatures w14:val="none"/>
        </w:rPr>
        <w:t xml:space="preserve"> SCFAs, notably acetate and propionate, which are vital for gut and systemic health. Metagenomic analysis highlighted notable shifts in microbiota composition, with enriched populations of </w:t>
      </w:r>
      <w:r w:rsidRPr="00D948AD">
        <w:rPr>
          <w:rFonts w:ascii="Arial" w:hAnsi="Arial" w:eastAsia="SimSun" w:cs="Arial"/>
          <w:i/>
          <w:iCs/>
          <w:kern w:val="0"/>
          <w:sz w:val="22"/>
          <w:szCs w:val="22"/>
          <w:lang w:eastAsia="zh-CN"/>
          <w14:ligatures w14:val="none"/>
        </w:rPr>
        <w:t xml:space="preserve">Bifidobacterium </w:t>
      </w:r>
      <w:proofErr w:type="spellStart"/>
      <w:r w:rsidRPr="00D948AD">
        <w:rPr>
          <w:rFonts w:ascii="Arial" w:hAnsi="Arial" w:eastAsia="SimSun" w:cs="Arial"/>
          <w:i/>
          <w:iCs/>
          <w:kern w:val="0"/>
          <w:sz w:val="22"/>
          <w:szCs w:val="22"/>
          <w:lang w:eastAsia="zh-CN"/>
          <w14:ligatures w14:val="none"/>
        </w:rPr>
        <w:t>adolescentis</w:t>
      </w:r>
      <w:proofErr w:type="spellEnd"/>
      <w:r w:rsidRPr="00D948AD">
        <w:rPr>
          <w:rFonts w:ascii="Arial" w:hAnsi="Arial" w:eastAsia="SimSun" w:cs="Arial"/>
          <w:kern w:val="0"/>
          <w:sz w:val="22"/>
          <w:szCs w:val="22"/>
          <w:lang w:eastAsia="zh-CN"/>
          <w14:ligatures w14:val="none"/>
        </w:rPr>
        <w:t xml:space="preserve"> and </w:t>
      </w:r>
      <w:r w:rsidRPr="00D948AD">
        <w:rPr>
          <w:rFonts w:ascii="Arial" w:hAnsi="Arial" w:eastAsia="SimSun" w:cs="Arial"/>
          <w:i/>
          <w:iCs/>
          <w:kern w:val="0"/>
          <w:sz w:val="22"/>
          <w:szCs w:val="22"/>
          <w:lang w:eastAsia="zh-CN"/>
          <w14:ligatures w14:val="none"/>
        </w:rPr>
        <w:t>Bifidobacterium longum</w:t>
      </w:r>
      <w:r w:rsidRPr="00D948AD">
        <w:rPr>
          <w:rFonts w:ascii="Arial" w:hAnsi="Arial" w:eastAsia="SimSun" w:cs="Arial"/>
          <w:kern w:val="0"/>
          <w:sz w:val="22"/>
          <w:szCs w:val="22"/>
          <w:lang w:eastAsia="zh-CN"/>
          <w14:ligatures w14:val="none"/>
        </w:rPr>
        <w:t>, two probiotics known for SCFA production, anti-inflammatory effects, and gut barrier enhancement. These changes were particularly evident in hydrolysates obtained after 10 and 30 minutes of hydrolysis with Alcalase.</w:t>
      </w:r>
      <w:r w:rsidRPr="00D948AD" w:rsidR="00941D53">
        <w:rPr>
          <w:rFonts w:ascii="Arial" w:hAnsi="Arial" w:eastAsia="SimSun" w:cs="Arial"/>
          <w:kern w:val="0"/>
          <w:sz w:val="22"/>
          <w:szCs w:val="22"/>
          <w:lang w:eastAsia="zh-CN"/>
          <w14:ligatures w14:val="none"/>
        </w:rPr>
        <w:t xml:space="preserve"> </w:t>
      </w:r>
    </w:p>
    <w:p w:rsidRPr="00D948AD" w:rsidR="008C7289" w:rsidP="008B6793" w:rsidRDefault="00DC55EC" w14:paraId="4E61C0BD" w14:textId="14C8B1B1">
      <w:pPr>
        <w:spacing w:after="0" w:line="240" w:lineRule="auto"/>
        <w:jc w:val="both"/>
        <w:rPr>
          <w:rFonts w:ascii="Arial" w:hAnsi="Arial" w:eastAsia="SimSun" w:cs="Arial"/>
          <w:kern w:val="0"/>
          <w:sz w:val="22"/>
          <w:szCs w:val="22"/>
          <w:lang w:eastAsia="zh-CN"/>
          <w14:ligatures w14:val="none"/>
        </w:rPr>
      </w:pPr>
      <w:r w:rsidRPr="00D948AD">
        <w:rPr>
          <w:rFonts w:ascii="Arial" w:hAnsi="Arial" w:eastAsia="SimSun" w:cs="Arial"/>
          <w:kern w:val="0"/>
          <w:sz w:val="22"/>
          <w:szCs w:val="22"/>
          <w:lang w:eastAsia="zh-CN"/>
          <w14:ligatures w14:val="none"/>
        </w:rPr>
        <w:t>These findings emphasi</w:t>
      </w:r>
      <w:r w:rsidRPr="00D948AD" w:rsidR="00D948AD">
        <w:rPr>
          <w:rFonts w:ascii="Arial" w:hAnsi="Arial" w:eastAsia="SimSun" w:cs="Arial"/>
          <w:kern w:val="0"/>
          <w:sz w:val="22"/>
          <w:szCs w:val="22"/>
          <w:lang w:eastAsia="zh-CN"/>
          <w14:ligatures w14:val="none"/>
        </w:rPr>
        <w:t>s</w:t>
      </w:r>
      <w:r w:rsidRPr="00D948AD">
        <w:rPr>
          <w:rFonts w:ascii="Arial" w:hAnsi="Arial" w:eastAsia="SimSun" w:cs="Arial"/>
          <w:kern w:val="0"/>
          <w:sz w:val="22"/>
          <w:szCs w:val="22"/>
          <w:lang w:eastAsia="zh-CN"/>
          <w14:ligatures w14:val="none"/>
        </w:rPr>
        <w:t>ed the potential of WPHs as bioactive substrates with applications in gut health. By tailoring enzymatic hydrolysis protocols, it is possible to enhance both digestibility and microbiota modulation, paving the way for the development of functional food products that support overall health and well-being.</w:t>
      </w:r>
    </w:p>
    <w:p w:rsidRPr="00D948AD" w:rsidR="00EC3444" w:rsidP="00696B9D" w:rsidRDefault="00EC3444" w14:paraId="367BB198" w14:textId="77777777">
      <w:pPr>
        <w:spacing w:after="0" w:line="276" w:lineRule="auto"/>
        <w:jc w:val="both"/>
        <w:rPr>
          <w:rFonts w:ascii="Arial" w:hAnsi="Arial" w:eastAsia="SimSun" w:cs="Arial"/>
          <w:kern w:val="0"/>
          <w:sz w:val="20"/>
          <w:szCs w:val="20"/>
          <w:lang w:eastAsia="zh-CN"/>
          <w14:ligatures w14:val="none"/>
        </w:rPr>
      </w:pPr>
    </w:p>
    <w:p w:rsidRPr="00696B9D" w:rsidR="007F526B" w:rsidP="00696B9D" w:rsidRDefault="00E97758" w14:paraId="5D39554B" w14:textId="5D5F9248">
      <w:pPr>
        <w:spacing w:after="0" w:line="276" w:lineRule="auto"/>
        <w:jc w:val="both"/>
        <w:rPr>
          <w:i/>
          <w:iCs/>
          <w:sz w:val="20"/>
          <w:szCs w:val="20"/>
        </w:rPr>
      </w:pPr>
      <w:r w:rsidRPr="00696B9D">
        <w:rPr>
          <w:rFonts w:ascii="Arial" w:hAnsi="Arial" w:eastAsia="SimSun" w:cs="Arial"/>
          <w:i/>
          <w:iCs/>
          <w:kern w:val="0"/>
          <w:sz w:val="20"/>
          <w:szCs w:val="20"/>
          <w:lang w:eastAsia="zh-CN"/>
          <w14:ligatures w14:val="none"/>
        </w:rPr>
        <w:t>Refe</w:t>
      </w:r>
      <w:r w:rsidRPr="00696B9D" w:rsidR="005E4D75">
        <w:rPr>
          <w:rFonts w:ascii="Arial" w:hAnsi="Arial" w:eastAsia="SimSun" w:cs="Arial"/>
          <w:i/>
          <w:iCs/>
          <w:kern w:val="0"/>
          <w:sz w:val="20"/>
          <w:szCs w:val="20"/>
          <w:lang w:eastAsia="zh-CN"/>
          <w14:ligatures w14:val="none"/>
        </w:rPr>
        <w:t>rences:</w:t>
      </w:r>
    </w:p>
    <w:p w:rsidRPr="00456D93" w:rsidR="007F526B" w:rsidP="0026421B" w:rsidRDefault="00D948AD" w14:paraId="76417E32" w14:textId="3D267EBF">
      <w:pPr>
        <w:spacing w:after="0" w:line="240" w:lineRule="auto"/>
        <w:jc w:val="both"/>
        <w:rPr>
          <w:rFonts w:ascii="Arial" w:hAnsi="Arial" w:eastAsia="SimSun" w:cs="Arial"/>
          <w:kern w:val="0"/>
          <w:sz w:val="20"/>
          <w:szCs w:val="20"/>
          <w:lang w:eastAsia="zh-CN"/>
          <w14:ligatures w14:val="none"/>
        </w:rPr>
      </w:pPr>
      <w:r>
        <w:rPr>
          <w:rFonts w:ascii="Arial" w:hAnsi="Arial" w:eastAsia="SimSun" w:cs="Arial"/>
          <w:kern w:val="0"/>
          <w:sz w:val="20"/>
          <w:szCs w:val="20"/>
          <w:lang w:eastAsia="zh-CN"/>
          <w14:ligatures w14:val="none"/>
        </w:rPr>
        <w:t xml:space="preserve">1 </w:t>
      </w:r>
      <w:r w:rsidR="001407EA">
        <w:rPr>
          <w:rFonts w:ascii="Arial" w:hAnsi="Arial" w:cs="Arial"/>
          <w:color w:val="222222"/>
          <w:sz w:val="20"/>
          <w:szCs w:val="20"/>
          <w:shd w:val="clear" w:color="auto" w:fill="FFFFFF"/>
        </w:rPr>
        <w:t xml:space="preserve">Wu, S., </w:t>
      </w:r>
      <w:proofErr w:type="spellStart"/>
      <w:r w:rsidR="001407EA">
        <w:rPr>
          <w:rFonts w:ascii="Arial" w:hAnsi="Arial" w:cs="Arial"/>
          <w:color w:val="222222"/>
          <w:sz w:val="20"/>
          <w:szCs w:val="20"/>
          <w:shd w:val="clear" w:color="auto" w:fill="FFFFFF"/>
        </w:rPr>
        <w:t>Bekhit</w:t>
      </w:r>
      <w:proofErr w:type="spellEnd"/>
      <w:r w:rsidR="001407EA">
        <w:rPr>
          <w:rFonts w:ascii="Arial" w:hAnsi="Arial" w:cs="Arial"/>
          <w:color w:val="222222"/>
          <w:sz w:val="20"/>
          <w:szCs w:val="20"/>
          <w:shd w:val="clear" w:color="auto" w:fill="FFFFFF"/>
        </w:rPr>
        <w:t xml:space="preserve">, A.E.D.A., Wu, Q., Chen, M., Liao, X., Wang, J. </w:t>
      </w:r>
      <w:r w:rsidR="00AE344A">
        <w:rPr>
          <w:rFonts w:ascii="Arial" w:hAnsi="Arial" w:cs="Arial"/>
          <w:color w:val="222222"/>
          <w:sz w:val="20"/>
          <w:szCs w:val="20"/>
          <w:shd w:val="clear" w:color="auto" w:fill="FFFFFF"/>
        </w:rPr>
        <w:t>and</w:t>
      </w:r>
      <w:r w:rsidR="001407EA">
        <w:rPr>
          <w:rFonts w:ascii="Arial" w:hAnsi="Arial" w:cs="Arial"/>
          <w:color w:val="222222"/>
          <w:sz w:val="20"/>
          <w:szCs w:val="20"/>
          <w:shd w:val="clear" w:color="auto" w:fill="FFFFFF"/>
        </w:rPr>
        <w:t xml:space="preserve"> Ding, Y. (2021). Bioactive peptides and gut microbiota: Candidates for a novel strategy for reduction and control of neurodegenerative diseases. </w:t>
      </w:r>
      <w:r w:rsidR="001407EA">
        <w:rPr>
          <w:rFonts w:ascii="Arial" w:hAnsi="Arial" w:cs="Arial"/>
          <w:i/>
          <w:iCs/>
          <w:color w:val="222222"/>
          <w:sz w:val="20"/>
          <w:szCs w:val="20"/>
          <w:shd w:val="clear" w:color="auto" w:fill="FFFFFF"/>
        </w:rPr>
        <w:t>Trends in Food Science &amp; Technology</w:t>
      </w:r>
      <w:r w:rsidR="001407EA">
        <w:rPr>
          <w:rFonts w:ascii="Arial" w:hAnsi="Arial" w:cs="Arial"/>
          <w:color w:val="222222"/>
          <w:sz w:val="20"/>
          <w:szCs w:val="20"/>
          <w:shd w:val="clear" w:color="auto" w:fill="FFFFFF"/>
        </w:rPr>
        <w:t>, </w:t>
      </w:r>
      <w:r w:rsidR="001407EA">
        <w:rPr>
          <w:rFonts w:ascii="Arial" w:hAnsi="Arial" w:cs="Arial"/>
          <w:i/>
          <w:iCs/>
          <w:color w:val="222222"/>
          <w:sz w:val="20"/>
          <w:szCs w:val="20"/>
          <w:shd w:val="clear" w:color="auto" w:fill="FFFFFF"/>
        </w:rPr>
        <w:t>108</w:t>
      </w:r>
      <w:r w:rsidR="001407EA">
        <w:rPr>
          <w:rFonts w:ascii="Arial" w:hAnsi="Arial" w:cs="Arial"/>
          <w:color w:val="222222"/>
          <w:sz w:val="20"/>
          <w:szCs w:val="20"/>
          <w:shd w:val="clear" w:color="auto" w:fill="FFFFFF"/>
        </w:rPr>
        <w:t>, 164-176.</w:t>
      </w:r>
    </w:p>
    <w:p w:rsidRPr="00456D93" w:rsidR="00E81129" w:rsidP="0026421B" w:rsidRDefault="00E81129" w14:paraId="307A616E" w14:textId="77777777">
      <w:pPr>
        <w:spacing w:after="0" w:line="240" w:lineRule="auto"/>
        <w:jc w:val="both"/>
        <w:rPr>
          <w:rFonts w:ascii="Arial" w:hAnsi="Arial" w:eastAsia="SimSun" w:cs="Arial"/>
          <w:kern w:val="0"/>
          <w:sz w:val="4"/>
          <w:szCs w:val="4"/>
          <w:lang w:eastAsia="zh-CN"/>
          <w14:ligatures w14:val="none"/>
        </w:rPr>
      </w:pPr>
    </w:p>
    <w:p w:rsidRPr="001649DA" w:rsidR="005E4D75" w:rsidP="0026421B" w:rsidRDefault="00D948AD" w14:paraId="61AD1F72" w14:textId="4BBF8C52">
      <w:pPr>
        <w:spacing w:line="240" w:lineRule="auto"/>
        <w:jc w:val="both"/>
        <w:rPr>
          <w:sz w:val="20"/>
          <w:szCs w:val="20"/>
        </w:rPr>
      </w:pPr>
      <w:r>
        <w:rPr>
          <w:rFonts w:ascii="Arial" w:hAnsi="Arial" w:cs="Arial"/>
          <w:color w:val="222222"/>
          <w:sz w:val="20"/>
          <w:szCs w:val="20"/>
          <w:shd w:val="clear" w:color="auto" w:fill="FFFFFF"/>
        </w:rPr>
        <w:t xml:space="preserve">2 </w:t>
      </w:r>
      <w:r w:rsidR="00C91592">
        <w:rPr>
          <w:rFonts w:ascii="Arial" w:hAnsi="Arial" w:cs="Arial"/>
          <w:color w:val="222222"/>
          <w:sz w:val="20"/>
          <w:szCs w:val="20"/>
          <w:shd w:val="clear" w:color="auto" w:fill="FFFFFF"/>
        </w:rPr>
        <w:t xml:space="preserve">Feng, C., Tian, L., Hong, H., Wang, Q., Zhan, X., Luo, Y. </w:t>
      </w:r>
      <w:r w:rsidR="00AE344A">
        <w:rPr>
          <w:rFonts w:ascii="Arial" w:hAnsi="Arial" w:cs="Arial"/>
          <w:color w:val="222222"/>
          <w:sz w:val="20"/>
          <w:szCs w:val="20"/>
          <w:shd w:val="clear" w:color="auto" w:fill="FFFFFF"/>
        </w:rPr>
        <w:t>and</w:t>
      </w:r>
      <w:r w:rsidR="00C91592">
        <w:rPr>
          <w:rFonts w:ascii="Arial" w:hAnsi="Arial" w:cs="Arial"/>
          <w:color w:val="222222"/>
          <w:sz w:val="20"/>
          <w:szCs w:val="20"/>
          <w:shd w:val="clear" w:color="auto" w:fill="FFFFFF"/>
        </w:rPr>
        <w:t xml:space="preserve"> Tan, Y. (2022). </w:t>
      </w:r>
      <w:r w:rsidRPr="00AE344A" w:rsidR="00C91592">
        <w:rPr>
          <w:rFonts w:ascii="Arial" w:hAnsi="Arial" w:cs="Arial"/>
          <w:i/>
          <w:iCs/>
          <w:color w:val="222222"/>
          <w:sz w:val="20"/>
          <w:szCs w:val="20"/>
          <w:shd w:val="clear" w:color="auto" w:fill="FFFFFF"/>
        </w:rPr>
        <w:t>In vitro</w:t>
      </w:r>
      <w:r w:rsidR="00C91592">
        <w:rPr>
          <w:rFonts w:ascii="Arial" w:hAnsi="Arial" w:cs="Arial"/>
          <w:color w:val="222222"/>
          <w:sz w:val="20"/>
          <w:szCs w:val="20"/>
          <w:shd w:val="clear" w:color="auto" w:fill="FFFFFF"/>
        </w:rPr>
        <w:t xml:space="preserve"> gut fermentation of whey protein hydrolysate: an evaluation of its potential modulation on infant gut microbiome. </w:t>
      </w:r>
      <w:r w:rsidR="00C91592">
        <w:rPr>
          <w:rFonts w:ascii="Arial" w:hAnsi="Arial" w:cs="Arial"/>
          <w:i/>
          <w:iCs/>
          <w:color w:val="222222"/>
          <w:sz w:val="20"/>
          <w:szCs w:val="20"/>
          <w:shd w:val="clear" w:color="auto" w:fill="FFFFFF"/>
        </w:rPr>
        <w:t>Nutrients</w:t>
      </w:r>
      <w:r w:rsidR="00C91592">
        <w:rPr>
          <w:rFonts w:ascii="Arial" w:hAnsi="Arial" w:cs="Arial"/>
          <w:color w:val="222222"/>
          <w:sz w:val="20"/>
          <w:szCs w:val="20"/>
          <w:shd w:val="clear" w:color="auto" w:fill="FFFFFF"/>
        </w:rPr>
        <w:t>, </w:t>
      </w:r>
      <w:r w:rsidR="00C91592">
        <w:rPr>
          <w:rFonts w:ascii="Arial" w:hAnsi="Arial" w:cs="Arial"/>
          <w:i/>
          <w:iCs/>
          <w:color w:val="222222"/>
          <w:sz w:val="20"/>
          <w:szCs w:val="20"/>
          <w:shd w:val="clear" w:color="auto" w:fill="FFFFFF"/>
        </w:rPr>
        <w:t>14</w:t>
      </w:r>
      <w:r w:rsidR="00C91592">
        <w:rPr>
          <w:rFonts w:ascii="Arial" w:hAnsi="Arial" w:cs="Arial"/>
          <w:color w:val="222222"/>
          <w:sz w:val="20"/>
          <w:szCs w:val="20"/>
          <w:shd w:val="clear" w:color="auto" w:fill="FFFFFF"/>
        </w:rPr>
        <w:t>, 1374.</w:t>
      </w:r>
    </w:p>
    <w:sectPr w:rsidRPr="001649DA" w:rsidR="005E4D75" w:rsidSect="00D948AD">
      <w:pgSz w:w="11906" w:h="16838" w:orient="portrait"/>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dirty"/>
  <w:trackRevisions w:val="false"/>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73"/>
    <w:rsid w:val="00050FC4"/>
    <w:rsid w:val="00070F82"/>
    <w:rsid w:val="00081526"/>
    <w:rsid w:val="0008714E"/>
    <w:rsid w:val="000B2847"/>
    <w:rsid w:val="000B4DE2"/>
    <w:rsid w:val="000D4356"/>
    <w:rsid w:val="0013037D"/>
    <w:rsid w:val="001407EA"/>
    <w:rsid w:val="00154A15"/>
    <w:rsid w:val="00161896"/>
    <w:rsid w:val="00161AE4"/>
    <w:rsid w:val="001649DA"/>
    <w:rsid w:val="00195BD0"/>
    <w:rsid w:val="001B35B6"/>
    <w:rsid w:val="001C7DCB"/>
    <w:rsid w:val="001F04C8"/>
    <w:rsid w:val="00211A24"/>
    <w:rsid w:val="00214C46"/>
    <w:rsid w:val="00215EEE"/>
    <w:rsid w:val="0026421B"/>
    <w:rsid w:val="00280E5E"/>
    <w:rsid w:val="0028497A"/>
    <w:rsid w:val="00290660"/>
    <w:rsid w:val="00293895"/>
    <w:rsid w:val="002C19D9"/>
    <w:rsid w:val="002C6859"/>
    <w:rsid w:val="002D1D80"/>
    <w:rsid w:val="00336557"/>
    <w:rsid w:val="00342719"/>
    <w:rsid w:val="0036597F"/>
    <w:rsid w:val="00376945"/>
    <w:rsid w:val="00382E85"/>
    <w:rsid w:val="00386273"/>
    <w:rsid w:val="00392259"/>
    <w:rsid w:val="00393E2B"/>
    <w:rsid w:val="003E7EC7"/>
    <w:rsid w:val="00456D93"/>
    <w:rsid w:val="00476EFF"/>
    <w:rsid w:val="00497BD9"/>
    <w:rsid w:val="0050135C"/>
    <w:rsid w:val="00504320"/>
    <w:rsid w:val="00535F3C"/>
    <w:rsid w:val="00543A48"/>
    <w:rsid w:val="0054461D"/>
    <w:rsid w:val="00571A39"/>
    <w:rsid w:val="005B4380"/>
    <w:rsid w:val="005E3DBC"/>
    <w:rsid w:val="005E4D75"/>
    <w:rsid w:val="005F28A0"/>
    <w:rsid w:val="006031FE"/>
    <w:rsid w:val="006130CB"/>
    <w:rsid w:val="0062689E"/>
    <w:rsid w:val="00630272"/>
    <w:rsid w:val="00667B86"/>
    <w:rsid w:val="00683458"/>
    <w:rsid w:val="00684092"/>
    <w:rsid w:val="00696B9D"/>
    <w:rsid w:val="00697493"/>
    <w:rsid w:val="006A6E3D"/>
    <w:rsid w:val="006B0AAC"/>
    <w:rsid w:val="006B639B"/>
    <w:rsid w:val="006E2B7A"/>
    <w:rsid w:val="006E570C"/>
    <w:rsid w:val="006F0ECB"/>
    <w:rsid w:val="00700BD2"/>
    <w:rsid w:val="00721270"/>
    <w:rsid w:val="00725700"/>
    <w:rsid w:val="00747BFA"/>
    <w:rsid w:val="00750B55"/>
    <w:rsid w:val="00752797"/>
    <w:rsid w:val="00761A4F"/>
    <w:rsid w:val="007811D7"/>
    <w:rsid w:val="00792537"/>
    <w:rsid w:val="007A5BDC"/>
    <w:rsid w:val="007B035F"/>
    <w:rsid w:val="007B4E9E"/>
    <w:rsid w:val="007B5162"/>
    <w:rsid w:val="007C3606"/>
    <w:rsid w:val="007D7301"/>
    <w:rsid w:val="007F24A6"/>
    <w:rsid w:val="007F526B"/>
    <w:rsid w:val="00892FBE"/>
    <w:rsid w:val="008942E9"/>
    <w:rsid w:val="008A7013"/>
    <w:rsid w:val="008B6793"/>
    <w:rsid w:val="008C0FFB"/>
    <w:rsid w:val="008C27CA"/>
    <w:rsid w:val="008C7289"/>
    <w:rsid w:val="008F7E91"/>
    <w:rsid w:val="00900FDC"/>
    <w:rsid w:val="0091510E"/>
    <w:rsid w:val="00917E6F"/>
    <w:rsid w:val="009417EC"/>
    <w:rsid w:val="00941D53"/>
    <w:rsid w:val="00946C38"/>
    <w:rsid w:val="00965F4D"/>
    <w:rsid w:val="00973C47"/>
    <w:rsid w:val="009847B8"/>
    <w:rsid w:val="009D4A7E"/>
    <w:rsid w:val="00A028B0"/>
    <w:rsid w:val="00A30459"/>
    <w:rsid w:val="00A5699C"/>
    <w:rsid w:val="00AA056F"/>
    <w:rsid w:val="00AB2D47"/>
    <w:rsid w:val="00AB32CD"/>
    <w:rsid w:val="00AE344A"/>
    <w:rsid w:val="00B06360"/>
    <w:rsid w:val="00B255E7"/>
    <w:rsid w:val="00B37850"/>
    <w:rsid w:val="00B45454"/>
    <w:rsid w:val="00B60186"/>
    <w:rsid w:val="00BC1FD6"/>
    <w:rsid w:val="00BC486E"/>
    <w:rsid w:val="00BD2830"/>
    <w:rsid w:val="00BF1AC8"/>
    <w:rsid w:val="00C01796"/>
    <w:rsid w:val="00C2441C"/>
    <w:rsid w:val="00C403A6"/>
    <w:rsid w:val="00C41BAB"/>
    <w:rsid w:val="00C91592"/>
    <w:rsid w:val="00CA4444"/>
    <w:rsid w:val="00CB3A5A"/>
    <w:rsid w:val="00CC1DCA"/>
    <w:rsid w:val="00CD0BDD"/>
    <w:rsid w:val="00CE334C"/>
    <w:rsid w:val="00D32429"/>
    <w:rsid w:val="00D57F15"/>
    <w:rsid w:val="00D74413"/>
    <w:rsid w:val="00D76C7C"/>
    <w:rsid w:val="00D948AD"/>
    <w:rsid w:val="00D95532"/>
    <w:rsid w:val="00DB1FA6"/>
    <w:rsid w:val="00DC55EC"/>
    <w:rsid w:val="00DF4E6E"/>
    <w:rsid w:val="00DF5A84"/>
    <w:rsid w:val="00E123A4"/>
    <w:rsid w:val="00E547A8"/>
    <w:rsid w:val="00E5671D"/>
    <w:rsid w:val="00E627D1"/>
    <w:rsid w:val="00E700BD"/>
    <w:rsid w:val="00E81129"/>
    <w:rsid w:val="00E9191D"/>
    <w:rsid w:val="00E97758"/>
    <w:rsid w:val="00EC06ED"/>
    <w:rsid w:val="00EC3444"/>
    <w:rsid w:val="00ED6528"/>
    <w:rsid w:val="00F027C3"/>
    <w:rsid w:val="00F2451F"/>
    <w:rsid w:val="00F25937"/>
    <w:rsid w:val="00F365DA"/>
    <w:rsid w:val="00F41AFA"/>
    <w:rsid w:val="00F46141"/>
    <w:rsid w:val="00F81251"/>
    <w:rsid w:val="00F8263C"/>
    <w:rsid w:val="00F97E9D"/>
    <w:rsid w:val="00FB6FC0"/>
    <w:rsid w:val="00FC6FD9"/>
    <w:rsid w:val="00FD44CC"/>
    <w:rsid w:val="00FE16B5"/>
    <w:rsid w:val="00FE5AE1"/>
    <w:rsid w:val="0615C27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CF078"/>
  <w15:chartTrackingRefBased/>
  <w15:docId w15:val="{E314C141-9187-426D-90D0-A9E158F7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BD2830"/>
  </w:style>
  <w:style w:type="paragraph" w:styleId="Titolo1">
    <w:name w:val="heading 1"/>
    <w:basedOn w:val="Normale"/>
    <w:next w:val="Normale"/>
    <w:link w:val="Titolo1Carattere"/>
    <w:uiPriority w:val="9"/>
    <w:qFormat/>
    <w:rsid w:val="0038627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8627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8627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8627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8627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8627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8627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8627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86273"/>
    <w:pPr>
      <w:keepNext/>
      <w:keepLines/>
      <w:spacing w:after="0"/>
      <w:outlineLvl w:val="8"/>
    </w:pPr>
    <w:rPr>
      <w:rFonts w:eastAsiaTheme="majorEastAsia" w:cstheme="majorBidi"/>
      <w:color w:val="272727" w:themeColor="text1" w:themeTint="D8"/>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1Carattere" w:customStyle="1">
    <w:name w:val="Titolo 1 Carattere"/>
    <w:basedOn w:val="Carpredefinitoparagrafo"/>
    <w:link w:val="Titolo1"/>
    <w:uiPriority w:val="9"/>
    <w:rsid w:val="00386273"/>
    <w:rPr>
      <w:rFonts w:asciiTheme="majorHAnsi" w:hAnsiTheme="majorHAnsi" w:eastAsiaTheme="majorEastAsia" w:cstheme="majorBidi"/>
      <w:color w:val="0F4761" w:themeColor="accent1" w:themeShade="BF"/>
      <w:sz w:val="40"/>
      <w:szCs w:val="40"/>
    </w:rPr>
  </w:style>
  <w:style w:type="character" w:styleId="Titolo2Carattere" w:customStyle="1">
    <w:name w:val="Titolo 2 Carattere"/>
    <w:basedOn w:val="Carpredefinitoparagrafo"/>
    <w:link w:val="Titolo2"/>
    <w:uiPriority w:val="9"/>
    <w:semiHidden/>
    <w:rsid w:val="00386273"/>
    <w:rPr>
      <w:rFonts w:asciiTheme="majorHAnsi" w:hAnsiTheme="majorHAnsi" w:eastAsiaTheme="majorEastAsia" w:cstheme="majorBidi"/>
      <w:color w:val="0F4761" w:themeColor="accent1" w:themeShade="BF"/>
      <w:sz w:val="32"/>
      <w:szCs w:val="32"/>
    </w:rPr>
  </w:style>
  <w:style w:type="character" w:styleId="Titolo3Carattere" w:customStyle="1">
    <w:name w:val="Titolo 3 Carattere"/>
    <w:basedOn w:val="Carpredefinitoparagrafo"/>
    <w:link w:val="Titolo3"/>
    <w:uiPriority w:val="9"/>
    <w:semiHidden/>
    <w:rsid w:val="00386273"/>
    <w:rPr>
      <w:rFonts w:eastAsiaTheme="majorEastAsia" w:cstheme="majorBidi"/>
      <w:color w:val="0F4761" w:themeColor="accent1" w:themeShade="BF"/>
      <w:sz w:val="28"/>
      <w:szCs w:val="28"/>
    </w:rPr>
  </w:style>
  <w:style w:type="character" w:styleId="Titolo4Carattere" w:customStyle="1">
    <w:name w:val="Titolo 4 Carattere"/>
    <w:basedOn w:val="Carpredefinitoparagrafo"/>
    <w:link w:val="Titolo4"/>
    <w:uiPriority w:val="9"/>
    <w:semiHidden/>
    <w:rsid w:val="00386273"/>
    <w:rPr>
      <w:rFonts w:eastAsiaTheme="majorEastAsia" w:cstheme="majorBidi"/>
      <w:i/>
      <w:iCs/>
      <w:color w:val="0F4761" w:themeColor="accent1" w:themeShade="BF"/>
    </w:rPr>
  </w:style>
  <w:style w:type="character" w:styleId="Titolo5Carattere" w:customStyle="1">
    <w:name w:val="Titolo 5 Carattere"/>
    <w:basedOn w:val="Carpredefinitoparagrafo"/>
    <w:link w:val="Titolo5"/>
    <w:uiPriority w:val="9"/>
    <w:semiHidden/>
    <w:rsid w:val="00386273"/>
    <w:rPr>
      <w:rFonts w:eastAsiaTheme="majorEastAsia" w:cstheme="majorBidi"/>
      <w:color w:val="0F4761" w:themeColor="accent1" w:themeShade="BF"/>
    </w:rPr>
  </w:style>
  <w:style w:type="character" w:styleId="Titolo6Carattere" w:customStyle="1">
    <w:name w:val="Titolo 6 Carattere"/>
    <w:basedOn w:val="Carpredefinitoparagrafo"/>
    <w:link w:val="Titolo6"/>
    <w:uiPriority w:val="9"/>
    <w:semiHidden/>
    <w:rsid w:val="00386273"/>
    <w:rPr>
      <w:rFonts w:eastAsiaTheme="majorEastAsia" w:cstheme="majorBidi"/>
      <w:i/>
      <w:iCs/>
      <w:color w:val="595959" w:themeColor="text1" w:themeTint="A6"/>
    </w:rPr>
  </w:style>
  <w:style w:type="character" w:styleId="Titolo7Carattere" w:customStyle="1">
    <w:name w:val="Titolo 7 Carattere"/>
    <w:basedOn w:val="Carpredefinitoparagrafo"/>
    <w:link w:val="Titolo7"/>
    <w:uiPriority w:val="9"/>
    <w:semiHidden/>
    <w:rsid w:val="00386273"/>
    <w:rPr>
      <w:rFonts w:eastAsiaTheme="majorEastAsia" w:cstheme="majorBidi"/>
      <w:color w:val="595959" w:themeColor="text1" w:themeTint="A6"/>
    </w:rPr>
  </w:style>
  <w:style w:type="character" w:styleId="Titolo8Carattere" w:customStyle="1">
    <w:name w:val="Titolo 8 Carattere"/>
    <w:basedOn w:val="Carpredefinitoparagrafo"/>
    <w:link w:val="Titolo8"/>
    <w:uiPriority w:val="9"/>
    <w:semiHidden/>
    <w:rsid w:val="00386273"/>
    <w:rPr>
      <w:rFonts w:eastAsiaTheme="majorEastAsia" w:cstheme="majorBidi"/>
      <w:i/>
      <w:iCs/>
      <w:color w:val="272727" w:themeColor="text1" w:themeTint="D8"/>
    </w:rPr>
  </w:style>
  <w:style w:type="character" w:styleId="Titolo9Carattere" w:customStyle="1">
    <w:name w:val="Titolo 9 Carattere"/>
    <w:basedOn w:val="Carpredefinitoparagrafo"/>
    <w:link w:val="Titolo9"/>
    <w:uiPriority w:val="9"/>
    <w:semiHidden/>
    <w:rsid w:val="00386273"/>
    <w:rPr>
      <w:rFonts w:eastAsiaTheme="majorEastAsia" w:cstheme="majorBidi"/>
      <w:color w:val="272727" w:themeColor="text1" w:themeTint="D8"/>
    </w:rPr>
  </w:style>
  <w:style w:type="paragraph" w:styleId="Titolo">
    <w:name w:val="Title"/>
    <w:basedOn w:val="Normale"/>
    <w:next w:val="Normale"/>
    <w:link w:val="TitoloCarattere"/>
    <w:uiPriority w:val="10"/>
    <w:qFormat/>
    <w:rsid w:val="00386273"/>
    <w:pPr>
      <w:spacing w:after="80" w:line="240" w:lineRule="auto"/>
      <w:contextualSpacing/>
    </w:pPr>
    <w:rPr>
      <w:rFonts w:asciiTheme="majorHAnsi" w:hAnsiTheme="majorHAnsi" w:eastAsiaTheme="majorEastAsia" w:cstheme="majorBidi"/>
      <w:spacing w:val="-10"/>
      <w:kern w:val="28"/>
      <w:sz w:val="56"/>
      <w:szCs w:val="56"/>
    </w:rPr>
  </w:style>
  <w:style w:type="character" w:styleId="TitoloCarattere" w:customStyle="1">
    <w:name w:val="Titolo Carattere"/>
    <w:basedOn w:val="Carpredefinitoparagrafo"/>
    <w:link w:val="Titolo"/>
    <w:uiPriority w:val="10"/>
    <w:rsid w:val="00386273"/>
    <w:rPr>
      <w:rFonts w:asciiTheme="majorHAnsi" w:hAnsiTheme="majorHAnsi" w:eastAsiaTheme="majorEastAsia" w:cstheme="majorBidi"/>
      <w:spacing w:val="-10"/>
      <w:kern w:val="28"/>
      <w:sz w:val="56"/>
      <w:szCs w:val="56"/>
    </w:rPr>
  </w:style>
  <w:style w:type="paragraph" w:styleId="Sottotitolo">
    <w:name w:val="Subtitle"/>
    <w:basedOn w:val="Normale"/>
    <w:next w:val="Normale"/>
    <w:link w:val="SottotitoloCarattere"/>
    <w:uiPriority w:val="11"/>
    <w:qFormat/>
    <w:rsid w:val="00386273"/>
    <w:pPr>
      <w:numPr>
        <w:ilvl w:val="1"/>
      </w:numPr>
    </w:pPr>
    <w:rPr>
      <w:rFonts w:eastAsiaTheme="majorEastAsia" w:cstheme="majorBidi"/>
      <w:color w:val="595959" w:themeColor="text1" w:themeTint="A6"/>
      <w:spacing w:val="15"/>
      <w:sz w:val="28"/>
      <w:szCs w:val="28"/>
    </w:rPr>
  </w:style>
  <w:style w:type="character" w:styleId="SottotitoloCarattere" w:customStyle="1">
    <w:name w:val="Sottotitolo Carattere"/>
    <w:basedOn w:val="Carpredefinitoparagrafo"/>
    <w:link w:val="Sottotitolo"/>
    <w:uiPriority w:val="11"/>
    <w:rsid w:val="0038627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86273"/>
    <w:pPr>
      <w:spacing w:before="160"/>
      <w:jc w:val="center"/>
    </w:pPr>
    <w:rPr>
      <w:i/>
      <w:iCs/>
      <w:color w:val="404040" w:themeColor="text1" w:themeTint="BF"/>
    </w:rPr>
  </w:style>
  <w:style w:type="character" w:styleId="CitazioneCarattere" w:customStyle="1">
    <w:name w:val="Citazione Carattere"/>
    <w:basedOn w:val="Carpredefinitoparagrafo"/>
    <w:link w:val="Citazione"/>
    <w:uiPriority w:val="29"/>
    <w:rsid w:val="00386273"/>
    <w:rPr>
      <w:i/>
      <w:iCs/>
      <w:color w:val="404040" w:themeColor="text1" w:themeTint="BF"/>
    </w:rPr>
  </w:style>
  <w:style w:type="paragraph" w:styleId="Paragrafoelenco">
    <w:name w:val="List Paragraph"/>
    <w:basedOn w:val="Normale"/>
    <w:uiPriority w:val="34"/>
    <w:qFormat/>
    <w:rsid w:val="00386273"/>
    <w:pPr>
      <w:ind w:left="720"/>
      <w:contextualSpacing/>
    </w:pPr>
  </w:style>
  <w:style w:type="character" w:styleId="Enfasiintensa">
    <w:name w:val="Intense Emphasis"/>
    <w:basedOn w:val="Carpredefinitoparagrafo"/>
    <w:uiPriority w:val="21"/>
    <w:qFormat/>
    <w:rsid w:val="00386273"/>
    <w:rPr>
      <w:i/>
      <w:iCs/>
      <w:color w:val="0F4761" w:themeColor="accent1" w:themeShade="BF"/>
    </w:rPr>
  </w:style>
  <w:style w:type="paragraph" w:styleId="Citazioneintensa">
    <w:name w:val="Intense Quote"/>
    <w:basedOn w:val="Normale"/>
    <w:next w:val="Normale"/>
    <w:link w:val="CitazioneintensaCarattere"/>
    <w:uiPriority w:val="30"/>
    <w:qFormat/>
    <w:rsid w:val="0038627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zioneintensaCarattere" w:customStyle="1">
    <w:name w:val="Citazione intensa Carattere"/>
    <w:basedOn w:val="Carpredefinitoparagrafo"/>
    <w:link w:val="Citazioneintensa"/>
    <w:uiPriority w:val="30"/>
    <w:rsid w:val="00386273"/>
    <w:rPr>
      <w:i/>
      <w:iCs/>
      <w:color w:val="0F4761" w:themeColor="accent1" w:themeShade="BF"/>
    </w:rPr>
  </w:style>
  <w:style w:type="character" w:styleId="Riferimentointenso">
    <w:name w:val="Intense Reference"/>
    <w:basedOn w:val="Carpredefinitoparagrafo"/>
    <w:uiPriority w:val="32"/>
    <w:qFormat/>
    <w:rsid w:val="00386273"/>
    <w:rPr>
      <w:b/>
      <w:bCs/>
      <w:smallCaps/>
      <w:color w:val="0F4761" w:themeColor="accent1" w:themeShade="BF"/>
      <w:spacing w:val="5"/>
    </w:rPr>
  </w:style>
  <w:style w:type="paragraph" w:styleId="Revisione">
    <w:name w:val="Revision"/>
    <w:hidden/>
    <w:uiPriority w:val="99"/>
    <w:semiHidden/>
    <w:rsid w:val="00761A4F"/>
    <w:pPr>
      <w:spacing w:after="0" w:line="240" w:lineRule="auto"/>
    </w:pPr>
  </w:style>
  <w:style w:type="character" w:styleId="Rimandocommento">
    <w:name w:val="annotation reference"/>
    <w:basedOn w:val="Carpredefinitoparagrafo"/>
    <w:uiPriority w:val="99"/>
    <w:semiHidden/>
    <w:unhideWhenUsed/>
    <w:rsid w:val="00571A39"/>
    <w:rPr>
      <w:sz w:val="16"/>
      <w:szCs w:val="16"/>
    </w:rPr>
  </w:style>
  <w:style w:type="paragraph" w:styleId="Testocommento">
    <w:name w:val="annotation text"/>
    <w:basedOn w:val="Normale"/>
    <w:link w:val="TestocommentoCarattere"/>
    <w:uiPriority w:val="99"/>
    <w:semiHidden/>
    <w:unhideWhenUsed/>
    <w:rsid w:val="00571A39"/>
    <w:pPr>
      <w:spacing w:line="240" w:lineRule="auto"/>
    </w:pPr>
    <w:rPr>
      <w:sz w:val="20"/>
      <w:szCs w:val="20"/>
    </w:rPr>
  </w:style>
  <w:style w:type="character" w:styleId="TestocommentoCarattere" w:customStyle="1">
    <w:name w:val="Testo commento Carattere"/>
    <w:basedOn w:val="Carpredefinitoparagrafo"/>
    <w:link w:val="Testocommento"/>
    <w:uiPriority w:val="99"/>
    <w:semiHidden/>
    <w:rsid w:val="00571A39"/>
    <w:rPr>
      <w:sz w:val="20"/>
      <w:szCs w:val="20"/>
    </w:rPr>
  </w:style>
  <w:style w:type="paragraph" w:styleId="Soggettocommento">
    <w:name w:val="annotation subject"/>
    <w:basedOn w:val="Testocommento"/>
    <w:next w:val="Testocommento"/>
    <w:link w:val="SoggettocommentoCarattere"/>
    <w:uiPriority w:val="99"/>
    <w:semiHidden/>
    <w:unhideWhenUsed/>
    <w:rsid w:val="00571A39"/>
    <w:rPr>
      <w:b/>
      <w:bCs/>
    </w:rPr>
  </w:style>
  <w:style w:type="character" w:styleId="SoggettocommentoCarattere" w:customStyle="1">
    <w:name w:val="Soggetto commento Carattere"/>
    <w:basedOn w:val="TestocommentoCarattere"/>
    <w:link w:val="Soggettocommento"/>
    <w:uiPriority w:val="99"/>
    <w:semiHidden/>
    <w:rsid w:val="00571A39"/>
    <w:rPr>
      <w:b/>
      <w:bCs/>
      <w:sz w:val="20"/>
      <w:szCs w:val="20"/>
    </w:rPr>
  </w:style>
  <w:style w:type="paragraph" w:styleId="Testofumetto">
    <w:name w:val="Balloon Text"/>
    <w:basedOn w:val="Normale"/>
    <w:link w:val="TestofumettoCarattere"/>
    <w:uiPriority w:val="99"/>
    <w:semiHidden/>
    <w:unhideWhenUsed/>
    <w:rsid w:val="00FE5AE1"/>
    <w:pPr>
      <w:spacing w:after="0" w:line="240" w:lineRule="auto"/>
    </w:pPr>
    <w:rPr>
      <w:rFonts w:ascii="Segoe UI" w:hAnsi="Segoe UI" w:cs="Segoe UI"/>
      <w:sz w:val="18"/>
      <w:szCs w:val="18"/>
    </w:rPr>
  </w:style>
  <w:style w:type="character" w:styleId="TestofumettoCarattere" w:customStyle="1">
    <w:name w:val="Testo fumetto Carattere"/>
    <w:basedOn w:val="Carpredefinitoparagrafo"/>
    <w:link w:val="Testofumetto"/>
    <w:uiPriority w:val="99"/>
    <w:semiHidden/>
    <w:rsid w:val="00FE5A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253327">
      <w:bodyDiv w:val="1"/>
      <w:marLeft w:val="0"/>
      <w:marRight w:val="0"/>
      <w:marTop w:val="0"/>
      <w:marBottom w:val="0"/>
      <w:divBdr>
        <w:top w:val="none" w:sz="0" w:space="0" w:color="auto"/>
        <w:left w:val="none" w:sz="0" w:space="0" w:color="auto"/>
        <w:bottom w:val="none" w:sz="0" w:space="0" w:color="auto"/>
        <w:right w:val="none" w:sz="0" w:space="0" w:color="auto"/>
      </w:divBdr>
      <w:divsChild>
        <w:div w:id="1519541066">
          <w:marLeft w:val="0"/>
          <w:marRight w:val="0"/>
          <w:marTop w:val="0"/>
          <w:marBottom w:val="0"/>
          <w:divBdr>
            <w:top w:val="none" w:sz="0" w:space="0" w:color="auto"/>
            <w:left w:val="none" w:sz="0" w:space="0" w:color="auto"/>
            <w:bottom w:val="none" w:sz="0" w:space="0" w:color="auto"/>
            <w:right w:val="none" w:sz="0" w:space="0" w:color="auto"/>
          </w:divBdr>
          <w:divsChild>
            <w:div w:id="1660965002">
              <w:marLeft w:val="0"/>
              <w:marRight w:val="0"/>
              <w:marTop w:val="0"/>
              <w:marBottom w:val="0"/>
              <w:divBdr>
                <w:top w:val="none" w:sz="0" w:space="0" w:color="auto"/>
                <w:left w:val="none" w:sz="0" w:space="0" w:color="auto"/>
                <w:bottom w:val="none" w:sz="0" w:space="0" w:color="auto"/>
                <w:right w:val="none" w:sz="0" w:space="0" w:color="auto"/>
              </w:divBdr>
              <w:divsChild>
                <w:div w:id="1575309700">
                  <w:marLeft w:val="0"/>
                  <w:marRight w:val="0"/>
                  <w:marTop w:val="0"/>
                  <w:marBottom w:val="0"/>
                  <w:divBdr>
                    <w:top w:val="none" w:sz="0" w:space="0" w:color="auto"/>
                    <w:left w:val="none" w:sz="0" w:space="0" w:color="auto"/>
                    <w:bottom w:val="none" w:sz="0" w:space="0" w:color="auto"/>
                    <w:right w:val="none" w:sz="0" w:space="0" w:color="auto"/>
                  </w:divBdr>
                  <w:divsChild>
                    <w:div w:id="2017731519">
                      <w:marLeft w:val="0"/>
                      <w:marRight w:val="0"/>
                      <w:marTop w:val="0"/>
                      <w:marBottom w:val="0"/>
                      <w:divBdr>
                        <w:top w:val="none" w:sz="0" w:space="0" w:color="auto"/>
                        <w:left w:val="none" w:sz="0" w:space="0" w:color="auto"/>
                        <w:bottom w:val="none" w:sz="0" w:space="0" w:color="auto"/>
                        <w:right w:val="none" w:sz="0" w:space="0" w:color="auto"/>
                      </w:divBdr>
                      <w:divsChild>
                        <w:div w:id="333071141">
                          <w:marLeft w:val="0"/>
                          <w:marRight w:val="0"/>
                          <w:marTop w:val="0"/>
                          <w:marBottom w:val="0"/>
                          <w:divBdr>
                            <w:top w:val="none" w:sz="0" w:space="0" w:color="auto"/>
                            <w:left w:val="none" w:sz="0" w:space="0" w:color="auto"/>
                            <w:bottom w:val="none" w:sz="0" w:space="0" w:color="auto"/>
                            <w:right w:val="none" w:sz="0" w:space="0" w:color="auto"/>
                          </w:divBdr>
                          <w:divsChild>
                            <w:div w:id="1287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03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Giulia Di Filippo</dc:creator>
  <keywords/>
  <dc:description/>
  <lastModifiedBy>Giulia  Di Filippo</lastModifiedBy>
  <revision>3</revision>
  <dcterms:created xsi:type="dcterms:W3CDTF">2024-12-23T14:12:00.0000000Z</dcterms:created>
  <dcterms:modified xsi:type="dcterms:W3CDTF">2024-12-30T20:18:42.7369586Z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8b0f95c639ccb4f8c203459fc3a9a01a9fab2a6968519730c989d57ff5ee287e</vt:lpwstr>
  </property>
</Properties>
</file>