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F32E7" w14:textId="34ED351B" w:rsidR="004A16F0" w:rsidRDefault="0069556D" w:rsidP="00B450E8">
      <w:pPr>
        <w:jc w:val="center"/>
        <w:rPr>
          <w:rFonts w:ascii="Arial" w:hAnsi="Arial" w:cs="Arial"/>
          <w:b/>
          <w:bCs/>
          <w:sz w:val="32"/>
          <w:szCs w:val="32"/>
        </w:rPr>
      </w:pPr>
      <w:r>
        <w:rPr>
          <w:rFonts w:ascii="Arial" w:hAnsi="Arial" w:cs="Arial"/>
          <w:b/>
          <w:bCs/>
          <w:sz w:val="32"/>
          <w:szCs w:val="32"/>
        </w:rPr>
        <w:t>Role of polysaccharides in</w:t>
      </w:r>
      <w:r w:rsidRPr="004A16F0">
        <w:rPr>
          <w:rFonts w:ascii="Arial" w:hAnsi="Arial" w:cs="Arial"/>
          <w:b/>
          <w:bCs/>
          <w:sz w:val="32"/>
          <w:szCs w:val="32"/>
        </w:rPr>
        <w:t xml:space="preserve"> </w:t>
      </w:r>
      <w:r w:rsidR="004A16F0">
        <w:rPr>
          <w:rFonts w:ascii="Arial" w:hAnsi="Arial" w:cs="Arial"/>
          <w:b/>
          <w:bCs/>
          <w:sz w:val="32"/>
          <w:szCs w:val="32"/>
        </w:rPr>
        <w:t>i</w:t>
      </w:r>
      <w:r w:rsidR="004A16F0" w:rsidRPr="004A16F0">
        <w:rPr>
          <w:rFonts w:ascii="Arial" w:hAnsi="Arial" w:cs="Arial"/>
          <w:b/>
          <w:bCs/>
          <w:sz w:val="32"/>
          <w:szCs w:val="32"/>
        </w:rPr>
        <w:t xml:space="preserve">ce </w:t>
      </w:r>
      <w:r w:rsidR="004A16F0">
        <w:rPr>
          <w:rFonts w:ascii="Arial" w:hAnsi="Arial" w:cs="Arial"/>
          <w:b/>
          <w:bCs/>
          <w:sz w:val="32"/>
          <w:szCs w:val="32"/>
        </w:rPr>
        <w:t>c</w:t>
      </w:r>
      <w:r w:rsidR="004A16F0" w:rsidRPr="004A16F0">
        <w:rPr>
          <w:rFonts w:ascii="Arial" w:hAnsi="Arial" w:cs="Arial"/>
          <w:b/>
          <w:bCs/>
          <w:sz w:val="32"/>
          <w:szCs w:val="32"/>
        </w:rPr>
        <w:t xml:space="preserve">ream </w:t>
      </w:r>
      <w:r w:rsidR="004A16F0">
        <w:rPr>
          <w:rFonts w:ascii="Arial" w:hAnsi="Arial" w:cs="Arial"/>
          <w:b/>
          <w:bCs/>
          <w:sz w:val="32"/>
          <w:szCs w:val="32"/>
        </w:rPr>
        <w:t>t</w:t>
      </w:r>
      <w:r w:rsidR="004A16F0" w:rsidRPr="004A16F0">
        <w:rPr>
          <w:rFonts w:ascii="Arial" w:hAnsi="Arial" w:cs="Arial"/>
          <w:b/>
          <w:bCs/>
          <w:sz w:val="32"/>
          <w:szCs w:val="32"/>
        </w:rPr>
        <w:t xml:space="preserve">exture and </w:t>
      </w:r>
      <w:r w:rsidR="004A16F0">
        <w:rPr>
          <w:rFonts w:ascii="Arial" w:hAnsi="Arial" w:cs="Arial"/>
          <w:b/>
          <w:bCs/>
          <w:sz w:val="32"/>
          <w:szCs w:val="32"/>
        </w:rPr>
        <w:t>a</w:t>
      </w:r>
      <w:r w:rsidR="004A16F0" w:rsidRPr="004A16F0">
        <w:rPr>
          <w:rFonts w:ascii="Arial" w:hAnsi="Arial" w:cs="Arial"/>
          <w:b/>
          <w:bCs/>
          <w:sz w:val="32"/>
          <w:szCs w:val="32"/>
        </w:rPr>
        <w:t xml:space="preserve">roma </w:t>
      </w:r>
      <w:r w:rsidR="004A16F0">
        <w:rPr>
          <w:rFonts w:ascii="Arial" w:hAnsi="Arial" w:cs="Arial"/>
          <w:b/>
          <w:bCs/>
          <w:sz w:val="32"/>
          <w:szCs w:val="32"/>
        </w:rPr>
        <w:t>r</w:t>
      </w:r>
      <w:r w:rsidR="004A16F0" w:rsidRPr="004A16F0">
        <w:rPr>
          <w:rFonts w:ascii="Arial" w:hAnsi="Arial" w:cs="Arial"/>
          <w:b/>
          <w:bCs/>
          <w:sz w:val="32"/>
          <w:szCs w:val="32"/>
        </w:rPr>
        <w:t>elease</w:t>
      </w:r>
      <w:r w:rsidR="00C5269A">
        <w:rPr>
          <w:rFonts w:ascii="Arial" w:hAnsi="Arial" w:cs="Arial"/>
          <w:b/>
          <w:bCs/>
          <w:sz w:val="32"/>
          <w:szCs w:val="32"/>
        </w:rPr>
        <w:t xml:space="preserve"> </w:t>
      </w:r>
    </w:p>
    <w:p w14:paraId="4D9F2B4E" w14:textId="6F2FF7BA" w:rsidR="00015FD1" w:rsidRPr="00982B17" w:rsidRDefault="00B21EFB" w:rsidP="00A64073">
      <w:pPr>
        <w:jc w:val="center"/>
        <w:rPr>
          <w:rFonts w:ascii="Times New Roman" w:hAnsi="Times New Roman" w:cs="Times New Roman"/>
          <w:lang w:val="it-IT"/>
        </w:rPr>
      </w:pPr>
      <w:r w:rsidRPr="00982B17">
        <w:rPr>
          <w:rFonts w:ascii="Times New Roman" w:hAnsi="Times New Roman" w:cs="Times New Roman"/>
          <w:u w:val="single"/>
          <w:lang w:val="it-IT"/>
        </w:rPr>
        <w:t>Camila Cossettin Teixeira</w:t>
      </w:r>
      <w:r w:rsidR="000A43F9" w:rsidRPr="00982B17">
        <w:rPr>
          <w:rFonts w:ascii="Times New Roman" w:hAnsi="Times New Roman" w:cs="Times New Roman"/>
          <w:u w:val="single"/>
          <w:vertAlign w:val="superscript"/>
          <w:lang w:val="it-IT"/>
        </w:rPr>
        <w:t>1,2</w:t>
      </w:r>
      <w:r w:rsidRPr="00982B17">
        <w:rPr>
          <w:rFonts w:ascii="Times New Roman" w:hAnsi="Times New Roman" w:cs="Times New Roman"/>
          <w:lang w:val="it-IT"/>
        </w:rPr>
        <w:t>, Michele Pedrotti</w:t>
      </w:r>
      <w:r w:rsidR="000A43F9" w:rsidRPr="00982B17">
        <w:rPr>
          <w:rFonts w:ascii="Times New Roman" w:hAnsi="Times New Roman" w:cs="Times New Roman"/>
          <w:vertAlign w:val="superscript"/>
          <w:lang w:val="it-IT"/>
        </w:rPr>
        <w:t>1</w:t>
      </w:r>
      <w:r w:rsidRPr="00982B17">
        <w:rPr>
          <w:rFonts w:ascii="Times New Roman" w:hAnsi="Times New Roman" w:cs="Times New Roman"/>
          <w:lang w:val="it-IT"/>
        </w:rPr>
        <w:t>, Lorenzo Gennari</w:t>
      </w:r>
      <w:r w:rsidR="00457004" w:rsidRPr="00982B17">
        <w:rPr>
          <w:rFonts w:ascii="Times New Roman" w:hAnsi="Times New Roman" w:cs="Times New Roman"/>
          <w:vertAlign w:val="superscript"/>
          <w:lang w:val="it-IT"/>
        </w:rPr>
        <w:t>3</w:t>
      </w:r>
      <w:r w:rsidRPr="00982B17">
        <w:rPr>
          <w:rFonts w:ascii="Times New Roman" w:hAnsi="Times New Roman" w:cs="Times New Roman"/>
          <w:lang w:val="it-IT"/>
        </w:rPr>
        <w:t xml:space="preserve">, </w:t>
      </w:r>
      <w:r w:rsidR="005C336B">
        <w:rPr>
          <w:rFonts w:ascii="Times New Roman" w:hAnsi="Times New Roman" w:cs="Times New Roman"/>
          <w:lang w:val="it-IT"/>
        </w:rPr>
        <w:t>Sala Guido</w:t>
      </w:r>
      <w:r w:rsidR="007C0F5C" w:rsidRPr="007C0F5C">
        <w:rPr>
          <w:rFonts w:ascii="Times New Roman" w:hAnsi="Times New Roman" w:cs="Times New Roman"/>
          <w:vertAlign w:val="superscript"/>
          <w:lang w:val="it-IT"/>
        </w:rPr>
        <w:t>4</w:t>
      </w:r>
      <w:r w:rsidR="005C336B">
        <w:rPr>
          <w:rFonts w:ascii="Times New Roman" w:hAnsi="Times New Roman" w:cs="Times New Roman"/>
          <w:lang w:val="it-IT"/>
        </w:rPr>
        <w:t xml:space="preserve">, </w:t>
      </w:r>
      <w:r w:rsidRPr="00982B17">
        <w:rPr>
          <w:rFonts w:ascii="Times New Roman" w:hAnsi="Times New Roman" w:cs="Times New Roman"/>
          <w:lang w:val="it-IT"/>
        </w:rPr>
        <w:t>Andrea Cavallero</w:t>
      </w:r>
      <w:r w:rsidR="00457004" w:rsidRPr="00982B17">
        <w:rPr>
          <w:rFonts w:ascii="Times New Roman" w:hAnsi="Times New Roman" w:cs="Times New Roman"/>
          <w:vertAlign w:val="superscript"/>
          <w:lang w:val="it-IT"/>
        </w:rPr>
        <w:t>3</w:t>
      </w:r>
      <w:r w:rsidRPr="00982B17">
        <w:rPr>
          <w:rFonts w:ascii="Times New Roman" w:hAnsi="Times New Roman" w:cs="Times New Roman"/>
          <w:lang w:val="it-IT"/>
        </w:rPr>
        <w:t xml:space="preserve">, </w:t>
      </w:r>
      <w:r w:rsidR="00BC60C3" w:rsidRPr="00982B17">
        <w:rPr>
          <w:rFonts w:ascii="Times New Roman" w:hAnsi="Times New Roman" w:cs="Times New Roman"/>
          <w:lang w:val="it-IT"/>
        </w:rPr>
        <w:t xml:space="preserve">Simone </w:t>
      </w:r>
      <w:r w:rsidR="00D75A09" w:rsidRPr="00982B17">
        <w:rPr>
          <w:rFonts w:ascii="Times New Roman" w:hAnsi="Times New Roman" w:cs="Times New Roman"/>
          <w:lang w:val="it-IT"/>
        </w:rPr>
        <w:t>Asteggiano</w:t>
      </w:r>
      <w:r w:rsidR="00457004" w:rsidRPr="00982B17">
        <w:rPr>
          <w:rFonts w:ascii="Times New Roman" w:hAnsi="Times New Roman" w:cs="Times New Roman"/>
          <w:vertAlign w:val="superscript"/>
          <w:lang w:val="it-IT"/>
        </w:rPr>
        <w:t>3</w:t>
      </w:r>
      <w:r w:rsidR="00D75A09" w:rsidRPr="00982B17">
        <w:rPr>
          <w:rFonts w:ascii="Times New Roman" w:hAnsi="Times New Roman" w:cs="Times New Roman"/>
          <w:lang w:val="it-IT"/>
        </w:rPr>
        <w:t>, Francesco Spataro</w:t>
      </w:r>
      <w:r w:rsidR="00457004" w:rsidRPr="00982B17">
        <w:rPr>
          <w:rFonts w:ascii="Times New Roman" w:hAnsi="Times New Roman" w:cs="Times New Roman"/>
          <w:vertAlign w:val="superscript"/>
          <w:lang w:val="it-IT"/>
        </w:rPr>
        <w:t>3</w:t>
      </w:r>
      <w:r w:rsidR="000D205D" w:rsidRPr="00982B17">
        <w:rPr>
          <w:rFonts w:ascii="Times New Roman" w:hAnsi="Times New Roman" w:cs="Times New Roman"/>
          <w:lang w:val="it-IT"/>
        </w:rPr>
        <w:t>, Iullia Khomenko</w:t>
      </w:r>
      <w:r w:rsidR="00457004" w:rsidRPr="00982B17">
        <w:rPr>
          <w:rFonts w:ascii="Times New Roman" w:hAnsi="Times New Roman" w:cs="Times New Roman"/>
          <w:vertAlign w:val="superscript"/>
          <w:lang w:val="it-IT"/>
        </w:rPr>
        <w:t>1</w:t>
      </w:r>
      <w:r w:rsidR="000D205D" w:rsidRPr="00982B17">
        <w:rPr>
          <w:rFonts w:ascii="Times New Roman" w:hAnsi="Times New Roman" w:cs="Times New Roman"/>
          <w:lang w:val="it-IT"/>
        </w:rPr>
        <w:t xml:space="preserve">, </w:t>
      </w:r>
      <w:r w:rsidRPr="00982B17">
        <w:rPr>
          <w:rFonts w:ascii="Times New Roman" w:hAnsi="Times New Roman" w:cs="Times New Roman"/>
          <w:lang w:val="it-IT"/>
        </w:rPr>
        <w:t>Flavia Gasperi</w:t>
      </w:r>
      <w:r w:rsidR="00457004" w:rsidRPr="00982B17">
        <w:rPr>
          <w:rFonts w:ascii="Times New Roman" w:hAnsi="Times New Roman" w:cs="Times New Roman"/>
          <w:vertAlign w:val="superscript"/>
          <w:lang w:val="it-IT"/>
        </w:rPr>
        <w:t>1,2</w:t>
      </w:r>
      <w:r w:rsidRPr="00982B17">
        <w:rPr>
          <w:rFonts w:ascii="Times New Roman" w:hAnsi="Times New Roman" w:cs="Times New Roman"/>
          <w:lang w:val="it-IT"/>
        </w:rPr>
        <w:t>, Franco Biasioli</w:t>
      </w:r>
      <w:r w:rsidR="00457004" w:rsidRPr="00982B17">
        <w:rPr>
          <w:rFonts w:ascii="Times New Roman" w:hAnsi="Times New Roman" w:cs="Times New Roman"/>
          <w:vertAlign w:val="superscript"/>
          <w:lang w:val="it-IT"/>
        </w:rPr>
        <w:t>1</w:t>
      </w:r>
    </w:p>
    <w:p w14:paraId="52396EA9" w14:textId="40AB6CD3" w:rsidR="00F15BA4" w:rsidRDefault="00F15BA4" w:rsidP="000A43F9">
      <w:pPr>
        <w:spacing w:after="0"/>
        <w:jc w:val="center"/>
        <w:rPr>
          <w:rFonts w:ascii="Times New Roman" w:hAnsi="Times New Roman" w:cs="Times New Roman"/>
          <w:i/>
          <w:iCs/>
          <w:lang w:val="it-IT"/>
        </w:rPr>
      </w:pPr>
      <w:bookmarkStart w:id="0" w:name="_Hlk185517978"/>
      <w:r w:rsidRPr="00B57912">
        <w:rPr>
          <w:rFonts w:ascii="Times New Roman" w:hAnsi="Times New Roman" w:cs="Times New Roman"/>
          <w:i/>
          <w:iCs/>
          <w:vertAlign w:val="superscript"/>
          <w:lang w:val="it-IT"/>
        </w:rPr>
        <w:t>1</w:t>
      </w:r>
      <w:r w:rsidRPr="00B57912">
        <w:rPr>
          <w:rFonts w:ascii="Times New Roman" w:hAnsi="Times New Roman" w:cs="Times New Roman"/>
          <w:i/>
          <w:iCs/>
          <w:lang w:val="it-IT"/>
        </w:rPr>
        <w:t>Fondazione Edmund Mach</w:t>
      </w:r>
      <w:r w:rsidR="00750738" w:rsidRPr="00B57912">
        <w:rPr>
          <w:rFonts w:ascii="Times New Roman" w:hAnsi="Times New Roman" w:cs="Times New Roman"/>
          <w:i/>
          <w:iCs/>
          <w:lang w:val="it-IT"/>
        </w:rPr>
        <w:t>, San Michele all’Adige (TN) Italy</w:t>
      </w:r>
    </w:p>
    <w:p w14:paraId="1A9CFD3B" w14:textId="67153E92" w:rsidR="00FD53BB" w:rsidRDefault="00B57912" w:rsidP="000A43F9">
      <w:pPr>
        <w:spacing w:after="0"/>
        <w:jc w:val="center"/>
        <w:rPr>
          <w:rFonts w:ascii="Times New Roman" w:hAnsi="Times New Roman" w:cs="Times New Roman"/>
          <w:i/>
          <w:iCs/>
        </w:rPr>
      </w:pPr>
      <w:r w:rsidRPr="000A43F9">
        <w:rPr>
          <w:rFonts w:ascii="Times New Roman" w:hAnsi="Times New Roman" w:cs="Times New Roman"/>
          <w:i/>
          <w:iCs/>
          <w:vertAlign w:val="superscript"/>
        </w:rPr>
        <w:t>2</w:t>
      </w:r>
      <w:r w:rsidRPr="00B57912">
        <w:rPr>
          <w:rFonts w:ascii="Times New Roman" w:hAnsi="Times New Roman" w:cs="Times New Roman"/>
          <w:i/>
          <w:iCs/>
        </w:rPr>
        <w:t xml:space="preserve">Center Agriculture Food </w:t>
      </w:r>
      <w:r w:rsidR="00FD53BB" w:rsidRPr="00B57912">
        <w:rPr>
          <w:rFonts w:ascii="Times New Roman" w:hAnsi="Times New Roman" w:cs="Times New Roman"/>
          <w:i/>
          <w:iCs/>
        </w:rPr>
        <w:t>Environment</w:t>
      </w:r>
      <w:r w:rsidRPr="00B57912">
        <w:rPr>
          <w:rFonts w:ascii="Times New Roman" w:hAnsi="Times New Roman" w:cs="Times New Roman"/>
          <w:i/>
          <w:iCs/>
        </w:rPr>
        <w:t>, Universit</w:t>
      </w:r>
      <w:r>
        <w:rPr>
          <w:rFonts w:ascii="Times New Roman" w:hAnsi="Times New Roman" w:cs="Times New Roman"/>
          <w:i/>
          <w:iCs/>
        </w:rPr>
        <w:t>y of</w:t>
      </w:r>
      <w:r w:rsidR="00FD53BB">
        <w:rPr>
          <w:rFonts w:ascii="Times New Roman" w:hAnsi="Times New Roman" w:cs="Times New Roman"/>
          <w:i/>
          <w:iCs/>
        </w:rPr>
        <w:t xml:space="preserve"> Trento</w:t>
      </w:r>
      <w:r w:rsidR="00FD53BB" w:rsidRPr="00FD53BB">
        <w:rPr>
          <w:rFonts w:ascii="Times New Roman" w:hAnsi="Times New Roman" w:cs="Times New Roman"/>
          <w:i/>
          <w:iCs/>
        </w:rPr>
        <w:t>, San Michele all ‘Adige (TN) Italy</w:t>
      </w:r>
    </w:p>
    <w:bookmarkEnd w:id="0"/>
    <w:p w14:paraId="11110D90" w14:textId="2E6C4A62" w:rsidR="000A43F9" w:rsidRDefault="00FD53BB" w:rsidP="00C97816">
      <w:pPr>
        <w:spacing w:after="0"/>
        <w:jc w:val="center"/>
        <w:rPr>
          <w:rFonts w:ascii="Times New Roman" w:hAnsi="Times New Roman" w:cs="Times New Roman"/>
          <w:i/>
          <w:iCs/>
        </w:rPr>
      </w:pPr>
      <w:r w:rsidRPr="00D70922">
        <w:rPr>
          <w:rFonts w:ascii="Times New Roman" w:hAnsi="Times New Roman" w:cs="Times New Roman"/>
          <w:i/>
          <w:iCs/>
          <w:vertAlign w:val="superscript"/>
        </w:rPr>
        <w:t>3</w:t>
      </w:r>
      <w:r w:rsidRPr="00D70922">
        <w:rPr>
          <w:rFonts w:ascii="Times New Roman" w:hAnsi="Times New Roman" w:cs="Times New Roman"/>
          <w:i/>
          <w:iCs/>
        </w:rPr>
        <w:t xml:space="preserve">Sorermartec Ferrero Group, </w:t>
      </w:r>
      <w:r w:rsidR="000A43F9" w:rsidRPr="00D70922">
        <w:rPr>
          <w:rFonts w:ascii="Times New Roman" w:hAnsi="Times New Roman" w:cs="Times New Roman"/>
          <w:i/>
          <w:iCs/>
        </w:rPr>
        <w:t>Alba, Italy</w:t>
      </w:r>
    </w:p>
    <w:p w14:paraId="1DA87F45" w14:textId="6D793FE1" w:rsidR="00EC37D7" w:rsidRPr="00D70922" w:rsidRDefault="00EC37D7" w:rsidP="00C97816">
      <w:pPr>
        <w:spacing w:after="0"/>
        <w:jc w:val="center"/>
        <w:rPr>
          <w:rFonts w:ascii="Times New Roman" w:hAnsi="Times New Roman" w:cs="Times New Roman"/>
          <w:i/>
          <w:iCs/>
        </w:rPr>
      </w:pPr>
      <w:bookmarkStart w:id="1" w:name="_Hlk185589142"/>
      <w:r w:rsidRPr="00EC37D7">
        <w:rPr>
          <w:rFonts w:ascii="Times New Roman" w:hAnsi="Times New Roman" w:cs="Times New Roman"/>
          <w:i/>
          <w:iCs/>
          <w:vertAlign w:val="superscript"/>
        </w:rPr>
        <w:t>4</w:t>
      </w:r>
      <w:r w:rsidRPr="00EC37D7">
        <w:rPr>
          <w:rFonts w:ascii="Times New Roman" w:hAnsi="Times New Roman" w:cs="Times New Roman"/>
          <w:i/>
          <w:iCs/>
        </w:rPr>
        <w:t>Physics and Physical Chemistry of Foods, Wageningen University, Wageningen, the Netherlands</w:t>
      </w:r>
    </w:p>
    <w:p w14:paraId="26908FD0" w14:textId="2054D45D" w:rsidR="007F024B" w:rsidRPr="00982B17" w:rsidRDefault="007F024B" w:rsidP="00A86BE5">
      <w:pPr>
        <w:ind w:firstLine="708"/>
        <w:jc w:val="both"/>
        <w:rPr>
          <w:rFonts w:ascii="Arial" w:hAnsi="Arial" w:cs="Arial"/>
          <w:color w:val="FF0000"/>
          <w:sz w:val="22"/>
          <w:szCs w:val="22"/>
          <w:lang w:val="en-GB"/>
        </w:rPr>
      </w:pPr>
      <w:bookmarkStart w:id="2" w:name="_Hlk185514383"/>
      <w:bookmarkEnd w:id="1"/>
      <w:r w:rsidRPr="00982B17">
        <w:rPr>
          <w:rFonts w:ascii="Arial" w:hAnsi="Arial" w:cs="Arial"/>
          <w:sz w:val="22"/>
          <w:szCs w:val="22"/>
          <w:lang w:val="en-GB"/>
        </w:rPr>
        <w:t xml:space="preserve">Ice cream’s physical and sensory </w:t>
      </w:r>
      <w:r w:rsidR="000B7652">
        <w:rPr>
          <w:rFonts w:ascii="Arial" w:hAnsi="Arial" w:cs="Arial"/>
          <w:sz w:val="22"/>
          <w:szCs w:val="22"/>
          <w:lang w:val="en-GB"/>
        </w:rPr>
        <w:t>properties</w:t>
      </w:r>
      <w:r w:rsidR="00DC5EE8">
        <w:rPr>
          <w:rFonts w:ascii="Arial" w:hAnsi="Arial" w:cs="Arial"/>
          <w:sz w:val="22"/>
          <w:szCs w:val="22"/>
          <w:lang w:val="en-GB"/>
        </w:rPr>
        <w:t xml:space="preserve"> depend on its microstructure,</w:t>
      </w:r>
      <w:r w:rsidR="0069556D">
        <w:rPr>
          <w:rFonts w:ascii="Arial" w:hAnsi="Arial" w:cs="Arial"/>
          <w:sz w:val="22"/>
          <w:szCs w:val="22"/>
          <w:lang w:val="en-GB"/>
        </w:rPr>
        <w:t xml:space="preserve"> which consists of the</w:t>
      </w:r>
      <w:r w:rsidR="00DC5EE8">
        <w:rPr>
          <w:rFonts w:ascii="Arial" w:hAnsi="Arial" w:cs="Arial"/>
          <w:sz w:val="22"/>
          <w:szCs w:val="22"/>
          <w:lang w:val="en-GB"/>
        </w:rPr>
        <w:t xml:space="preserve"> </w:t>
      </w:r>
      <w:r w:rsidRPr="00982B17">
        <w:rPr>
          <w:rFonts w:ascii="Arial" w:hAnsi="Arial" w:cs="Arial"/>
          <w:sz w:val="22"/>
          <w:szCs w:val="22"/>
          <w:lang w:val="en-GB"/>
        </w:rPr>
        <w:t xml:space="preserve">ice, </w:t>
      </w:r>
      <w:r w:rsidR="00DC5EE8" w:rsidRPr="00982B17">
        <w:rPr>
          <w:rFonts w:ascii="Arial" w:hAnsi="Arial" w:cs="Arial"/>
          <w:sz w:val="22"/>
          <w:szCs w:val="22"/>
          <w:lang w:val="en-GB"/>
        </w:rPr>
        <w:t>air and</w:t>
      </w:r>
      <w:r w:rsidRPr="00982B17">
        <w:rPr>
          <w:rFonts w:ascii="Arial" w:hAnsi="Arial" w:cs="Arial"/>
          <w:sz w:val="22"/>
          <w:szCs w:val="22"/>
          <w:lang w:val="en-GB"/>
        </w:rPr>
        <w:t xml:space="preserve"> fat phase</w:t>
      </w:r>
      <w:r w:rsidR="00DC5EE8">
        <w:rPr>
          <w:rFonts w:ascii="Arial" w:hAnsi="Arial" w:cs="Arial"/>
          <w:sz w:val="22"/>
          <w:szCs w:val="22"/>
          <w:lang w:val="en-GB"/>
        </w:rPr>
        <w:t>s</w:t>
      </w:r>
      <w:r w:rsidRPr="00982B17">
        <w:rPr>
          <w:rFonts w:ascii="Arial" w:hAnsi="Arial" w:cs="Arial"/>
          <w:sz w:val="22"/>
          <w:szCs w:val="22"/>
          <w:lang w:val="en-GB"/>
        </w:rPr>
        <w:t>. Understanding the interactions</w:t>
      </w:r>
      <w:r w:rsidR="0069556D">
        <w:rPr>
          <w:rFonts w:ascii="Arial" w:hAnsi="Arial" w:cs="Arial"/>
          <w:sz w:val="22"/>
          <w:szCs w:val="22"/>
          <w:lang w:val="en-GB"/>
        </w:rPr>
        <w:t xml:space="preserve"> among these phases</w:t>
      </w:r>
      <w:r w:rsidRPr="00982B17">
        <w:rPr>
          <w:rFonts w:ascii="Arial" w:hAnsi="Arial" w:cs="Arial"/>
          <w:sz w:val="22"/>
          <w:szCs w:val="22"/>
          <w:lang w:val="en-GB"/>
        </w:rPr>
        <w:t xml:space="preserve"> is essential for </w:t>
      </w:r>
      <w:r w:rsidR="0069556D">
        <w:rPr>
          <w:rFonts w:ascii="Arial" w:hAnsi="Arial" w:cs="Arial"/>
          <w:sz w:val="22"/>
          <w:szCs w:val="22"/>
          <w:lang w:val="en-GB"/>
        </w:rPr>
        <w:t>controll</w:t>
      </w:r>
      <w:r w:rsidR="0069556D" w:rsidRPr="00982B17">
        <w:rPr>
          <w:rFonts w:ascii="Arial" w:hAnsi="Arial" w:cs="Arial"/>
          <w:sz w:val="22"/>
          <w:szCs w:val="22"/>
          <w:lang w:val="en-GB"/>
        </w:rPr>
        <w:t xml:space="preserve">ing </w:t>
      </w:r>
      <w:r w:rsidRPr="00982B17">
        <w:rPr>
          <w:rFonts w:ascii="Arial" w:hAnsi="Arial" w:cs="Arial"/>
          <w:sz w:val="22"/>
          <w:szCs w:val="22"/>
          <w:lang w:val="en-GB"/>
        </w:rPr>
        <w:t>the texture and flavour profile of ice cream. To enhance these attributes and maintain stability through shelf life</w:t>
      </w:r>
      <w:r w:rsidR="0069556D">
        <w:rPr>
          <w:rFonts w:ascii="Arial" w:hAnsi="Arial" w:cs="Arial"/>
          <w:sz w:val="22"/>
          <w:szCs w:val="22"/>
          <w:lang w:val="en-GB"/>
        </w:rPr>
        <w:t xml:space="preserve">, which may involve </w:t>
      </w:r>
      <w:r w:rsidRPr="00982B17">
        <w:rPr>
          <w:rFonts w:ascii="Arial" w:hAnsi="Arial" w:cs="Arial"/>
          <w:sz w:val="22"/>
          <w:szCs w:val="22"/>
          <w:lang w:val="en-GB"/>
        </w:rPr>
        <w:t>temperature fluctuations, stabilizer</w:t>
      </w:r>
      <w:r w:rsidR="0069556D">
        <w:rPr>
          <w:rFonts w:ascii="Arial" w:hAnsi="Arial" w:cs="Arial"/>
          <w:sz w:val="22"/>
          <w:szCs w:val="22"/>
          <w:lang w:val="en-GB"/>
        </w:rPr>
        <w:t>s</w:t>
      </w:r>
      <w:r w:rsidRPr="00982B17">
        <w:rPr>
          <w:rFonts w:ascii="Arial" w:hAnsi="Arial" w:cs="Arial"/>
          <w:sz w:val="22"/>
          <w:szCs w:val="22"/>
          <w:lang w:val="en-GB"/>
        </w:rPr>
        <w:t xml:space="preserve"> such as </w:t>
      </w:r>
      <w:r w:rsidR="0069556D">
        <w:rPr>
          <w:rFonts w:ascii="Arial" w:hAnsi="Arial" w:cs="Arial"/>
          <w:sz w:val="22"/>
          <w:szCs w:val="22"/>
          <w:lang w:val="en-GB"/>
        </w:rPr>
        <w:t>polysacchar</w:t>
      </w:r>
      <w:r w:rsidR="0069556D" w:rsidRPr="00982B17">
        <w:rPr>
          <w:rFonts w:ascii="Arial" w:hAnsi="Arial" w:cs="Arial"/>
          <w:sz w:val="22"/>
          <w:szCs w:val="22"/>
          <w:lang w:val="en-GB"/>
        </w:rPr>
        <w:t xml:space="preserve">ides </w:t>
      </w:r>
      <w:r w:rsidRPr="00982B17">
        <w:rPr>
          <w:rFonts w:ascii="Arial" w:hAnsi="Arial" w:cs="Arial"/>
          <w:sz w:val="22"/>
          <w:szCs w:val="22"/>
          <w:lang w:val="en-GB"/>
        </w:rPr>
        <w:t>are used</w:t>
      </w:r>
      <w:r w:rsidRPr="00982B17">
        <w:rPr>
          <w:rFonts w:ascii="Arial" w:hAnsi="Arial" w:cs="Arial"/>
          <w:sz w:val="22"/>
          <w:szCs w:val="22"/>
          <w:lang w:val="en-GB"/>
        </w:rPr>
        <w:fldChar w:fldCharType="begin"/>
      </w:r>
      <w:r w:rsidR="00A91D28" w:rsidRPr="00982B17">
        <w:rPr>
          <w:rFonts w:ascii="Arial" w:hAnsi="Arial" w:cs="Arial"/>
          <w:sz w:val="22"/>
          <w:szCs w:val="22"/>
          <w:lang w:val="en-GB"/>
        </w:rPr>
        <w:instrText xml:space="preserve"> ADDIN ZOTERO_ITEM CSL_CITATION {"citationID":"L0eINVEO","properties":{"formattedCitation":"\\super 1\\nosupersub{}","plainCitation":"1","noteIndex":0},"citationItems":[{"id":320,"uris":["http://zotero.org/users/11186267/items/QHKYL8SC"],"itemData":{"id":320,"type":"book","event-place":"Boston, MA","ISBN":"978-1-4614-6095-4","language":"en","note":"DOI: 10.1007/978-1-4614-6096-1","publisher":"Springer US","publisher-place":"Boston, MA","source":"DOI.org (Crossref)","title":"Ice Cream","URL":"https://link.springer.com/10.1007/978-1-4614-6096-1","author":[{"family":"Goff","given":"H. Douglas"},{"family":"Hartel","given":"Richard W"}],"accessed":{"date-parts":[["2023",11,15]]},"issued":{"date-parts":[["2013"]]}}}],"schema":"https://github.com/citation-style-language/schema/raw/master/csl-citation.json"} </w:instrText>
      </w:r>
      <w:r w:rsidRPr="00982B17">
        <w:rPr>
          <w:rFonts w:ascii="Arial" w:hAnsi="Arial" w:cs="Arial"/>
          <w:sz w:val="22"/>
          <w:szCs w:val="22"/>
          <w:lang w:val="en-GB"/>
        </w:rPr>
        <w:fldChar w:fldCharType="separate"/>
      </w:r>
      <w:r w:rsidR="00A91D28" w:rsidRPr="00982B17">
        <w:rPr>
          <w:rFonts w:ascii="Arial" w:hAnsi="Arial" w:cs="Arial"/>
          <w:kern w:val="0"/>
          <w:sz w:val="22"/>
          <w:szCs w:val="22"/>
          <w:vertAlign w:val="superscript"/>
        </w:rPr>
        <w:t>1</w:t>
      </w:r>
      <w:r w:rsidRPr="00982B17">
        <w:rPr>
          <w:rFonts w:ascii="Arial" w:hAnsi="Arial" w:cs="Arial"/>
          <w:sz w:val="22"/>
          <w:szCs w:val="22"/>
          <w:lang w:val="en-GB"/>
        </w:rPr>
        <w:fldChar w:fldCharType="end"/>
      </w:r>
      <w:r w:rsidRPr="00982B17">
        <w:rPr>
          <w:rFonts w:ascii="Arial" w:hAnsi="Arial" w:cs="Arial"/>
          <w:sz w:val="22"/>
          <w:szCs w:val="22"/>
          <w:lang w:val="en-GB"/>
        </w:rPr>
        <w:t xml:space="preserve">. </w:t>
      </w:r>
      <w:r w:rsidR="009E4C45" w:rsidRPr="00982B17">
        <w:rPr>
          <w:rFonts w:ascii="Arial" w:hAnsi="Arial" w:cs="Arial"/>
          <w:sz w:val="22"/>
          <w:szCs w:val="22"/>
        </w:rPr>
        <w:t xml:space="preserve">This study </w:t>
      </w:r>
      <w:r w:rsidR="0069556D">
        <w:rPr>
          <w:rFonts w:ascii="Arial" w:hAnsi="Arial" w:cs="Arial"/>
          <w:sz w:val="22"/>
          <w:szCs w:val="22"/>
        </w:rPr>
        <w:t>is based on</w:t>
      </w:r>
      <w:r w:rsidR="0069556D" w:rsidRPr="00982B17">
        <w:rPr>
          <w:rFonts w:ascii="Arial" w:hAnsi="Arial" w:cs="Arial"/>
          <w:sz w:val="22"/>
          <w:szCs w:val="22"/>
        </w:rPr>
        <w:t xml:space="preserve"> </w:t>
      </w:r>
      <w:r w:rsidR="009E4C45" w:rsidRPr="00982B17">
        <w:rPr>
          <w:rFonts w:ascii="Arial" w:hAnsi="Arial" w:cs="Arial"/>
          <w:sz w:val="22"/>
          <w:szCs w:val="22"/>
        </w:rPr>
        <w:t xml:space="preserve">a pilot-scale system </w:t>
      </w:r>
      <w:r w:rsidR="000B7652">
        <w:rPr>
          <w:rFonts w:ascii="Arial" w:hAnsi="Arial" w:cs="Arial"/>
          <w:sz w:val="22"/>
          <w:szCs w:val="22"/>
        </w:rPr>
        <w:t>with a</w:t>
      </w:r>
      <w:r w:rsidR="00DC5EE8">
        <w:rPr>
          <w:rFonts w:ascii="Arial" w:hAnsi="Arial" w:cs="Arial"/>
          <w:sz w:val="22"/>
          <w:szCs w:val="22"/>
        </w:rPr>
        <w:t xml:space="preserve"> fixed 100% </w:t>
      </w:r>
      <w:r w:rsidR="000B7652">
        <w:rPr>
          <w:rFonts w:ascii="Arial" w:hAnsi="Arial" w:cs="Arial"/>
          <w:sz w:val="22"/>
          <w:szCs w:val="22"/>
        </w:rPr>
        <w:t>overrun</w:t>
      </w:r>
      <w:r w:rsidR="00EC37D7">
        <w:rPr>
          <w:rFonts w:ascii="Arial" w:hAnsi="Arial" w:cs="Arial"/>
          <w:sz w:val="22"/>
          <w:szCs w:val="22"/>
        </w:rPr>
        <w:t xml:space="preserve"> </w:t>
      </w:r>
      <w:r w:rsidR="0069556D">
        <w:rPr>
          <w:rFonts w:ascii="Arial" w:hAnsi="Arial" w:cs="Arial"/>
          <w:sz w:val="22"/>
          <w:szCs w:val="22"/>
        </w:rPr>
        <w:t xml:space="preserve">and aims to </w:t>
      </w:r>
      <w:r w:rsidR="00DC5EE8" w:rsidRPr="00DC5EE8">
        <w:rPr>
          <w:rFonts w:ascii="Arial" w:hAnsi="Arial" w:cs="Arial"/>
          <w:sz w:val="22"/>
          <w:szCs w:val="22"/>
        </w:rPr>
        <w:t xml:space="preserve">examine how combinations </w:t>
      </w:r>
      <w:r w:rsidR="0069556D">
        <w:rPr>
          <w:rFonts w:ascii="Arial" w:hAnsi="Arial" w:cs="Arial"/>
          <w:sz w:val="22"/>
          <w:szCs w:val="22"/>
        </w:rPr>
        <w:t xml:space="preserve">of polysaccharides </w:t>
      </w:r>
      <w:r w:rsidR="00DC5EE8" w:rsidRPr="00DC5EE8">
        <w:rPr>
          <w:rFonts w:ascii="Arial" w:hAnsi="Arial" w:cs="Arial"/>
          <w:sz w:val="22"/>
          <w:szCs w:val="22"/>
        </w:rPr>
        <w:t xml:space="preserve">affect </w:t>
      </w:r>
      <w:r w:rsidR="0069556D">
        <w:rPr>
          <w:rFonts w:ascii="Arial" w:hAnsi="Arial" w:cs="Arial"/>
          <w:sz w:val="22"/>
          <w:szCs w:val="22"/>
        </w:rPr>
        <w:t>premix</w:t>
      </w:r>
      <w:r w:rsidR="006D690F">
        <w:rPr>
          <w:rFonts w:ascii="Arial" w:hAnsi="Arial" w:cs="Arial"/>
          <w:sz w:val="22"/>
          <w:szCs w:val="22"/>
        </w:rPr>
        <w:t xml:space="preserve"> viscosity</w:t>
      </w:r>
      <w:r w:rsidR="0069556D">
        <w:rPr>
          <w:rFonts w:ascii="Arial" w:hAnsi="Arial" w:cs="Arial"/>
          <w:sz w:val="22"/>
          <w:szCs w:val="22"/>
        </w:rPr>
        <w:t xml:space="preserve">, </w:t>
      </w:r>
      <w:r w:rsidR="006D690F">
        <w:rPr>
          <w:rFonts w:ascii="Arial" w:hAnsi="Arial" w:cs="Arial"/>
          <w:sz w:val="22"/>
          <w:szCs w:val="22"/>
        </w:rPr>
        <w:t xml:space="preserve">and ice cream </w:t>
      </w:r>
      <w:r w:rsidR="00DC5EE8" w:rsidRPr="00DC5EE8">
        <w:rPr>
          <w:rFonts w:ascii="Arial" w:hAnsi="Arial" w:cs="Arial"/>
          <w:sz w:val="22"/>
          <w:szCs w:val="22"/>
        </w:rPr>
        <w:t>hardness, texture, melting behavior</w:t>
      </w:r>
      <w:r w:rsidR="006D690F" w:rsidRPr="006D690F">
        <w:rPr>
          <w:rFonts w:ascii="Arial" w:hAnsi="Arial" w:cs="Arial"/>
          <w:sz w:val="22"/>
          <w:szCs w:val="22"/>
        </w:rPr>
        <w:t xml:space="preserve"> </w:t>
      </w:r>
      <w:r w:rsidR="006D690F" w:rsidRPr="00DC5EE8">
        <w:rPr>
          <w:rFonts w:ascii="Arial" w:hAnsi="Arial" w:cs="Arial"/>
          <w:sz w:val="22"/>
          <w:szCs w:val="22"/>
        </w:rPr>
        <w:t>over a 12-month shelf life at various storage temperatures</w:t>
      </w:r>
      <w:r w:rsidR="006D690F">
        <w:rPr>
          <w:rFonts w:ascii="Arial" w:hAnsi="Arial" w:cs="Arial"/>
          <w:sz w:val="22"/>
          <w:szCs w:val="22"/>
        </w:rPr>
        <w:t>. T</w:t>
      </w:r>
      <w:r w:rsidR="00DC5EE8" w:rsidRPr="00DC5EE8">
        <w:rPr>
          <w:rFonts w:ascii="Arial" w:hAnsi="Arial" w:cs="Arial"/>
          <w:sz w:val="22"/>
          <w:szCs w:val="22"/>
        </w:rPr>
        <w:t>he release of volatile organic compounds</w:t>
      </w:r>
      <w:r w:rsidR="006D690F">
        <w:rPr>
          <w:rFonts w:ascii="Arial" w:hAnsi="Arial" w:cs="Arial"/>
          <w:sz w:val="22"/>
          <w:szCs w:val="22"/>
        </w:rPr>
        <w:t xml:space="preserve"> is also investigated</w:t>
      </w:r>
      <w:r w:rsidR="00DC5EE8" w:rsidRPr="00DC5EE8">
        <w:rPr>
          <w:rFonts w:ascii="Arial" w:hAnsi="Arial" w:cs="Arial"/>
          <w:sz w:val="22"/>
          <w:szCs w:val="22"/>
        </w:rPr>
        <w:t>.</w:t>
      </w:r>
    </w:p>
    <w:p w14:paraId="4A82ED88" w14:textId="750A71BD" w:rsidR="00A273E4" w:rsidRDefault="004D202C" w:rsidP="00A273E4">
      <w:pPr>
        <w:ind w:firstLine="708"/>
        <w:jc w:val="both"/>
        <w:rPr>
          <w:rFonts w:ascii="Arial" w:hAnsi="Arial" w:cs="Arial"/>
          <w:sz w:val="22"/>
          <w:szCs w:val="22"/>
        </w:rPr>
      </w:pPr>
      <w:r w:rsidRPr="004D202C">
        <w:rPr>
          <w:rFonts w:ascii="Arial" w:hAnsi="Arial" w:cs="Arial"/>
          <w:noProof/>
          <w:sz w:val="22"/>
          <w:szCs w:val="22"/>
        </w:rPr>
        <w:t>Preliminary observations suggest that after seven days more viscous mixes produce softer ice cream, contrary to the usual assumption that higher viscosity leads to denser</w:t>
      </w:r>
      <w:r>
        <w:rPr>
          <w:rFonts w:ascii="Arial" w:hAnsi="Arial" w:cs="Arial"/>
          <w:noProof/>
          <w:sz w:val="22"/>
          <w:szCs w:val="22"/>
        </w:rPr>
        <w:t xml:space="preserve"> </w:t>
      </w:r>
      <w:r w:rsidR="00C774A6" w:rsidRPr="00C774A6">
        <w:rPr>
          <w:rFonts w:ascii="Arial" w:hAnsi="Arial" w:cs="Arial"/>
          <w:sz w:val="22"/>
          <w:szCs w:val="22"/>
        </w:rPr>
        <w:t>textures</w:t>
      </w:r>
      <w:r w:rsidR="00513E3B">
        <w:rPr>
          <w:rFonts w:ascii="Arial" w:hAnsi="Arial" w:cs="Arial"/>
          <w:sz w:val="22"/>
          <w:szCs w:val="22"/>
        </w:rPr>
        <w:fldChar w:fldCharType="begin"/>
      </w:r>
      <w:r w:rsidR="00513E3B">
        <w:rPr>
          <w:rFonts w:ascii="Arial" w:hAnsi="Arial" w:cs="Arial"/>
          <w:sz w:val="22"/>
          <w:szCs w:val="22"/>
        </w:rPr>
        <w:instrText xml:space="preserve"> ADDIN ZOTERO_ITEM CSL_CITATION {"citationID":"MMZbRxLm","properties":{"formattedCitation":"\\super 2\\nosupersub{}","plainCitation":"2","noteIndex":0},"citationItems":[{"id":2156,"uris":["http://zotero.org/users/11186267/items/3ZL7DN9T"],"itemData":{"id":2156,"type":"article-journal","abstract":"The texture of commercial ice cream was measured with the constant speed penetrometer using three different penetrating bodies. Yield value and apparent viscosity were calculated from the force-time recordings. The effect of different sweeteners on ice cream texture was determined. The yield value appeared to be closely related to the sensory evaluation of firmness and to the freezing point depression of the mix. A series of samples of identieal composition produced with different overrun was tested. Overrun was inversely related to the yield value. Apparent viscosity was less dependent on the overrun.\nRésumé\nLa texture de la crème glacée commerciale a été mesurée avec le pénétromètre à vitesse constante. Celui-ci étant utilisé avec trois tiges de pénétration différentes. Le rendement et la viscosité apparente furent calculés à partir des enregistrements force-temps. L'influence de divers adoucissants sur la texture de la crème glacée fût établie. Le rendement semble en relation étroite avec la valeur sensorielle de la fermeté et avec l'abaissement du point de congélation du mélange. Des échantillons de composition identique obtenus de divers lots sous des conditions non identiques (overrun) furent étudiés. Les conditions de passe au-delà du point normal sont en relations indirectes avec le rendement. La viscosité apparente est peu influencé par le degré de passe au-delà du point normal.","container-title":"Canadian Institute of Food Science and Technology Journal","DOI":"10.1016/S0315-5463(72)74098-5","ISSN":"0315-5463","issue":"2","journalAbbreviation":"Canadian Institute of Food Science and Technology Journal","page":"105-110","source":"ScienceDirect","title":"Measurement of Ice Cream Texture with the Constant Speed Penetrometer","volume":"5","author":[{"family":"Tanaka","given":"M."},{"family":"Pearson","given":"A. M."},{"family":"deMan","given":"J. M."}],"issued":{"date-parts":[["1972",4,1]]}}}],"schema":"https://github.com/citation-style-language/schema/raw/master/csl-citation.json"} </w:instrText>
      </w:r>
      <w:r w:rsidR="00513E3B">
        <w:rPr>
          <w:rFonts w:ascii="Arial" w:hAnsi="Arial" w:cs="Arial"/>
          <w:sz w:val="22"/>
          <w:szCs w:val="22"/>
        </w:rPr>
        <w:fldChar w:fldCharType="separate"/>
      </w:r>
      <w:r w:rsidR="00513E3B" w:rsidRPr="00513E3B">
        <w:rPr>
          <w:rFonts w:ascii="Arial" w:hAnsi="Arial" w:cs="Arial"/>
          <w:kern w:val="0"/>
          <w:sz w:val="22"/>
          <w:vertAlign w:val="superscript"/>
        </w:rPr>
        <w:t>2</w:t>
      </w:r>
      <w:r w:rsidR="00513E3B">
        <w:rPr>
          <w:rFonts w:ascii="Arial" w:hAnsi="Arial" w:cs="Arial"/>
          <w:sz w:val="22"/>
          <w:szCs w:val="22"/>
        </w:rPr>
        <w:fldChar w:fldCharType="end"/>
      </w:r>
      <w:r w:rsidR="00222F3A">
        <w:rPr>
          <w:rFonts w:ascii="Arial" w:hAnsi="Arial" w:cs="Arial"/>
          <w:sz w:val="22"/>
          <w:szCs w:val="22"/>
        </w:rPr>
        <w:t xml:space="preserve"> For instance, </w:t>
      </w:r>
      <w:r w:rsidR="006D690F">
        <w:rPr>
          <w:rFonts w:ascii="Arial" w:hAnsi="Arial" w:cs="Arial"/>
          <w:sz w:val="22"/>
          <w:szCs w:val="22"/>
        </w:rPr>
        <w:t>samples with a</w:t>
      </w:r>
      <w:r>
        <w:rPr>
          <w:rFonts w:ascii="Arial" w:hAnsi="Arial" w:cs="Arial"/>
          <w:sz w:val="22"/>
          <w:szCs w:val="22"/>
        </w:rPr>
        <w:t xml:space="preserve"> high viscosity of 825 </w:t>
      </w:r>
      <w:r w:rsidRPr="00982B17">
        <w:rPr>
          <w:rFonts w:ascii="Arial" w:hAnsi="Arial" w:cs="Arial"/>
          <w:sz w:val="22"/>
          <w:szCs w:val="22"/>
        </w:rPr>
        <w:t>mPa·s</w:t>
      </w:r>
      <w:r>
        <w:rPr>
          <w:rFonts w:ascii="Arial" w:hAnsi="Arial" w:cs="Arial"/>
          <w:sz w:val="22"/>
          <w:szCs w:val="22"/>
        </w:rPr>
        <w:t xml:space="preserve"> </w:t>
      </w:r>
      <w:r w:rsidR="006D690F">
        <w:rPr>
          <w:rFonts w:ascii="Arial" w:hAnsi="Arial" w:cs="Arial"/>
          <w:sz w:val="22"/>
          <w:szCs w:val="22"/>
        </w:rPr>
        <w:t xml:space="preserve">prepared with </w:t>
      </w:r>
      <w:r w:rsidR="00DC5EE8">
        <w:rPr>
          <w:rFonts w:ascii="Arial" w:hAnsi="Arial" w:cs="Arial"/>
          <w:sz w:val="22"/>
          <w:szCs w:val="22"/>
        </w:rPr>
        <w:t>a</w:t>
      </w:r>
      <w:r w:rsidR="00280F75">
        <w:rPr>
          <w:rFonts w:ascii="Arial" w:hAnsi="Arial" w:cs="Arial"/>
          <w:sz w:val="22"/>
          <w:szCs w:val="22"/>
        </w:rPr>
        <w:t>lginate</w:t>
      </w:r>
      <w:r w:rsidR="006D690F">
        <w:rPr>
          <w:rFonts w:ascii="Arial" w:hAnsi="Arial" w:cs="Arial"/>
          <w:sz w:val="22"/>
          <w:szCs w:val="22"/>
        </w:rPr>
        <w:t xml:space="preserve"> </w:t>
      </w:r>
      <w:r w:rsidR="00DC5EE8">
        <w:rPr>
          <w:rFonts w:ascii="Arial" w:hAnsi="Arial" w:cs="Arial"/>
          <w:sz w:val="22"/>
          <w:szCs w:val="22"/>
        </w:rPr>
        <w:t>had a</w:t>
      </w:r>
      <w:r w:rsidR="003D3A3C" w:rsidRPr="00982B17">
        <w:rPr>
          <w:rFonts w:ascii="Arial" w:hAnsi="Arial" w:cs="Arial"/>
          <w:sz w:val="22"/>
          <w:szCs w:val="22"/>
        </w:rPr>
        <w:t xml:space="preserve"> </w:t>
      </w:r>
      <w:r w:rsidR="00043760" w:rsidRPr="00982B17">
        <w:rPr>
          <w:rFonts w:ascii="Arial" w:hAnsi="Arial" w:cs="Arial"/>
          <w:sz w:val="22"/>
          <w:szCs w:val="22"/>
        </w:rPr>
        <w:t>mean hardness of 3</w:t>
      </w:r>
      <w:r w:rsidR="00DC0DF0" w:rsidRPr="00982B17">
        <w:rPr>
          <w:rFonts w:ascii="Arial" w:hAnsi="Arial" w:cs="Arial"/>
          <w:sz w:val="22"/>
          <w:szCs w:val="22"/>
        </w:rPr>
        <w:t>34</w:t>
      </w:r>
      <w:r w:rsidR="00C97816" w:rsidRPr="00982B17">
        <w:rPr>
          <w:rFonts w:ascii="Arial" w:hAnsi="Arial" w:cs="Arial"/>
          <w:sz w:val="22"/>
          <w:szCs w:val="22"/>
        </w:rPr>
        <w:t xml:space="preserve"> </w:t>
      </w:r>
      <w:r w:rsidR="004D1E75" w:rsidRPr="00982B17">
        <w:rPr>
          <w:rFonts w:ascii="Arial" w:hAnsi="Arial" w:cs="Arial"/>
          <w:sz w:val="22"/>
          <w:szCs w:val="22"/>
        </w:rPr>
        <w:t>±</w:t>
      </w:r>
      <w:r w:rsidR="00C97816" w:rsidRPr="00982B17">
        <w:rPr>
          <w:rFonts w:ascii="Arial" w:hAnsi="Arial" w:cs="Arial"/>
          <w:sz w:val="22"/>
          <w:szCs w:val="22"/>
        </w:rPr>
        <w:t xml:space="preserve"> </w:t>
      </w:r>
      <w:r w:rsidR="00DC0DF0" w:rsidRPr="00982B17">
        <w:rPr>
          <w:rFonts w:ascii="Arial" w:hAnsi="Arial" w:cs="Arial"/>
          <w:sz w:val="22"/>
          <w:szCs w:val="22"/>
        </w:rPr>
        <w:t>65</w:t>
      </w:r>
      <w:r w:rsidR="00043760" w:rsidRPr="00982B17">
        <w:rPr>
          <w:rFonts w:ascii="Arial" w:hAnsi="Arial" w:cs="Arial"/>
          <w:sz w:val="22"/>
          <w:szCs w:val="22"/>
        </w:rPr>
        <w:t>g</w:t>
      </w:r>
      <w:r w:rsidR="006D690F">
        <w:rPr>
          <w:rFonts w:ascii="Arial" w:hAnsi="Arial" w:cs="Arial"/>
          <w:sz w:val="22"/>
          <w:szCs w:val="22"/>
        </w:rPr>
        <w:t>,</w:t>
      </w:r>
      <w:r w:rsidR="00707B49" w:rsidRPr="00982B17">
        <w:rPr>
          <w:rFonts w:ascii="Arial" w:hAnsi="Arial" w:cs="Arial"/>
          <w:sz w:val="22"/>
          <w:szCs w:val="22"/>
        </w:rPr>
        <w:t xml:space="preserve"> </w:t>
      </w:r>
      <w:r w:rsidR="00DC5EE8">
        <w:rPr>
          <w:rFonts w:ascii="Arial" w:hAnsi="Arial" w:cs="Arial"/>
          <w:sz w:val="22"/>
          <w:szCs w:val="22"/>
        </w:rPr>
        <w:t>while</w:t>
      </w:r>
      <w:r w:rsidR="006D690F">
        <w:rPr>
          <w:rFonts w:ascii="Arial" w:hAnsi="Arial" w:cs="Arial"/>
          <w:sz w:val="22"/>
          <w:szCs w:val="22"/>
        </w:rPr>
        <w:t xml:space="preserve"> samples with</w:t>
      </w:r>
      <w:r w:rsidR="00707B49" w:rsidRPr="00982B17">
        <w:rPr>
          <w:rFonts w:ascii="Arial" w:hAnsi="Arial" w:cs="Arial"/>
          <w:sz w:val="22"/>
          <w:szCs w:val="22"/>
        </w:rPr>
        <w:t xml:space="preserve"> </w:t>
      </w:r>
      <w:r>
        <w:rPr>
          <w:rFonts w:ascii="Arial" w:hAnsi="Arial" w:cs="Arial"/>
          <w:sz w:val="22"/>
          <w:szCs w:val="22"/>
        </w:rPr>
        <w:t xml:space="preserve">the lowest viscosity </w:t>
      </w:r>
      <w:r w:rsidR="006D690F">
        <w:rPr>
          <w:rFonts w:ascii="Arial" w:hAnsi="Arial" w:cs="Arial"/>
          <w:sz w:val="22"/>
          <w:szCs w:val="22"/>
        </w:rPr>
        <w:t xml:space="preserve">of </w:t>
      </w:r>
      <w:r>
        <w:rPr>
          <w:rFonts w:ascii="Arial" w:hAnsi="Arial" w:cs="Arial"/>
          <w:sz w:val="22"/>
          <w:szCs w:val="22"/>
        </w:rPr>
        <w:t xml:space="preserve">218 </w:t>
      </w:r>
      <w:r w:rsidRPr="00982B17">
        <w:rPr>
          <w:rFonts w:ascii="Arial" w:hAnsi="Arial" w:cs="Arial"/>
          <w:sz w:val="22"/>
          <w:szCs w:val="22"/>
        </w:rPr>
        <w:t>mPa·s</w:t>
      </w:r>
      <w:r>
        <w:rPr>
          <w:rFonts w:ascii="Arial" w:hAnsi="Arial" w:cs="Arial"/>
          <w:sz w:val="22"/>
          <w:szCs w:val="22"/>
        </w:rPr>
        <w:t xml:space="preserve"> </w:t>
      </w:r>
      <w:r w:rsidR="006D690F">
        <w:rPr>
          <w:rFonts w:ascii="Arial" w:hAnsi="Arial" w:cs="Arial"/>
          <w:sz w:val="22"/>
          <w:szCs w:val="22"/>
        </w:rPr>
        <w:t>prepared with</w:t>
      </w:r>
      <w:r>
        <w:rPr>
          <w:rFonts w:ascii="Arial" w:hAnsi="Arial" w:cs="Arial"/>
          <w:sz w:val="22"/>
          <w:szCs w:val="22"/>
        </w:rPr>
        <w:t xml:space="preserve"> </w:t>
      </w:r>
      <w:r w:rsidR="00DC5EE8">
        <w:rPr>
          <w:rFonts w:ascii="Arial" w:hAnsi="Arial" w:cs="Arial"/>
          <w:sz w:val="22"/>
          <w:szCs w:val="22"/>
        </w:rPr>
        <w:t>c</w:t>
      </w:r>
      <w:r>
        <w:rPr>
          <w:rFonts w:ascii="Arial" w:hAnsi="Arial" w:cs="Arial"/>
          <w:sz w:val="22"/>
          <w:szCs w:val="22"/>
        </w:rPr>
        <w:t>assia-</w:t>
      </w:r>
      <w:r w:rsidR="00DC5EE8">
        <w:rPr>
          <w:rFonts w:ascii="Arial" w:hAnsi="Arial" w:cs="Arial"/>
          <w:sz w:val="22"/>
          <w:szCs w:val="22"/>
        </w:rPr>
        <w:t>g</w:t>
      </w:r>
      <w:r>
        <w:rPr>
          <w:rFonts w:ascii="Arial" w:hAnsi="Arial" w:cs="Arial"/>
          <w:sz w:val="22"/>
          <w:szCs w:val="22"/>
        </w:rPr>
        <w:t>uar-</w:t>
      </w:r>
      <w:r w:rsidR="00DC5EE8">
        <w:rPr>
          <w:rFonts w:ascii="Arial" w:hAnsi="Arial" w:cs="Arial"/>
          <w:sz w:val="22"/>
          <w:szCs w:val="22"/>
        </w:rPr>
        <w:t>c</w:t>
      </w:r>
      <w:r>
        <w:rPr>
          <w:rFonts w:ascii="Arial" w:hAnsi="Arial" w:cs="Arial"/>
          <w:sz w:val="22"/>
          <w:szCs w:val="22"/>
        </w:rPr>
        <w:t>arrageenan kappa</w:t>
      </w:r>
      <w:r w:rsidR="006D690F">
        <w:rPr>
          <w:rFonts w:ascii="Arial" w:hAnsi="Arial" w:cs="Arial"/>
          <w:sz w:val="22"/>
          <w:szCs w:val="22"/>
        </w:rPr>
        <w:t xml:space="preserve"> had a hardness of</w:t>
      </w:r>
      <w:r w:rsidR="008448BC" w:rsidRPr="00982B17">
        <w:rPr>
          <w:rFonts w:ascii="Arial" w:hAnsi="Arial" w:cs="Arial"/>
          <w:sz w:val="22"/>
          <w:szCs w:val="22"/>
        </w:rPr>
        <w:t xml:space="preserve"> 394</w:t>
      </w:r>
      <w:r w:rsidR="00C97816" w:rsidRPr="00982B17">
        <w:rPr>
          <w:rFonts w:ascii="Arial" w:hAnsi="Arial" w:cs="Arial"/>
          <w:sz w:val="22"/>
          <w:szCs w:val="22"/>
        </w:rPr>
        <w:t xml:space="preserve"> </w:t>
      </w:r>
      <w:r w:rsidR="008448BC" w:rsidRPr="00982B17">
        <w:rPr>
          <w:rFonts w:ascii="Arial" w:hAnsi="Arial" w:cs="Arial"/>
          <w:sz w:val="22"/>
          <w:szCs w:val="22"/>
        </w:rPr>
        <w:t>±</w:t>
      </w:r>
      <w:r w:rsidR="00C97816" w:rsidRPr="00982B17">
        <w:rPr>
          <w:rFonts w:ascii="Arial" w:hAnsi="Arial" w:cs="Arial"/>
          <w:sz w:val="22"/>
          <w:szCs w:val="22"/>
        </w:rPr>
        <w:t xml:space="preserve"> </w:t>
      </w:r>
      <w:r w:rsidR="00AC3223" w:rsidRPr="00982B17">
        <w:rPr>
          <w:rFonts w:ascii="Arial" w:hAnsi="Arial" w:cs="Arial"/>
          <w:sz w:val="22"/>
          <w:szCs w:val="22"/>
        </w:rPr>
        <w:t>120g</w:t>
      </w:r>
      <w:r>
        <w:rPr>
          <w:rFonts w:ascii="Arial" w:hAnsi="Arial" w:cs="Arial"/>
          <w:sz w:val="22"/>
          <w:szCs w:val="22"/>
        </w:rPr>
        <w:t xml:space="preserve">. </w:t>
      </w:r>
      <w:r w:rsidR="00F04CC8" w:rsidRPr="008E5CAE">
        <w:rPr>
          <w:rFonts w:ascii="Arial" w:hAnsi="Arial" w:cs="Arial"/>
          <w:sz w:val="22"/>
          <w:szCs w:val="22"/>
        </w:rPr>
        <w:t>Rather than a simple “more viscous = firmer” relationship, these results point to how different polysaccharides, each with distinct molecular weights and hydration behaviors, can influence water immobilization and ice crystal formation in ways that do not solely depend on overall viscosity</w:t>
      </w:r>
      <w:r w:rsidR="00AD5CC1">
        <w:rPr>
          <w:rFonts w:ascii="Arial" w:hAnsi="Arial" w:cs="Arial"/>
          <w:sz w:val="22"/>
          <w:szCs w:val="22"/>
        </w:rPr>
        <w:fldChar w:fldCharType="begin"/>
      </w:r>
      <w:r w:rsidR="00AD5CC1">
        <w:rPr>
          <w:rFonts w:ascii="Arial" w:hAnsi="Arial" w:cs="Arial"/>
          <w:sz w:val="22"/>
          <w:szCs w:val="22"/>
        </w:rPr>
        <w:instrText xml:space="preserve"> ADDIN ZOTERO_ITEM CSL_CITATION {"citationID":"Ok75g6Qj","properties":{"formattedCitation":"\\super 3\\nosupersub{}","plainCitation":"3","noteIndex":0},"citationItems":[{"id":2158,"uris":["http://zotero.org/users/11186267/items/JHTTRH6P"],"itemData":{"id":2158,"type":"book","abstract":"Unique in its broad range of coverage, Food Carbohydrates: Chemistry, Physical Properties and Applications is a comprehensive, single-source reference on the science of food carbohydrates. This text goes beyond explaining the basics of food carbohydrates by emphasizing principles and techniques and their practical application in quality control, pr","ISBN":"978-0-203-48528-6","language":"en","note":"Google-Books-ID: Hb_LBQAAQBAJ","number-of-pages":"431","publisher":"CRC Press","source":"Google Books","title":"Food Carbohydrates: Chemistry, Physical Properties, and Applications","title-short":"Food Carbohydrates","author":[{"family":"Cui","given":"Steve W."}],"issued":{"date-parts":[["2005",5,23]]}}}],"schema":"https://github.com/citation-style-language/schema/raw/master/csl-citation.json"} </w:instrText>
      </w:r>
      <w:r w:rsidR="00AD5CC1">
        <w:rPr>
          <w:rFonts w:ascii="Arial" w:hAnsi="Arial" w:cs="Arial"/>
          <w:sz w:val="22"/>
          <w:szCs w:val="22"/>
        </w:rPr>
        <w:fldChar w:fldCharType="separate"/>
      </w:r>
      <w:r w:rsidR="00AD5CC1" w:rsidRPr="00AD5CC1">
        <w:rPr>
          <w:rFonts w:ascii="Arial" w:hAnsi="Arial" w:cs="Arial"/>
          <w:kern w:val="0"/>
          <w:sz w:val="22"/>
          <w:vertAlign w:val="superscript"/>
        </w:rPr>
        <w:t>3</w:t>
      </w:r>
      <w:r w:rsidR="00AD5CC1">
        <w:rPr>
          <w:rFonts w:ascii="Arial" w:hAnsi="Arial" w:cs="Arial"/>
          <w:sz w:val="22"/>
          <w:szCs w:val="22"/>
        </w:rPr>
        <w:fldChar w:fldCharType="end"/>
      </w:r>
      <w:r w:rsidR="007E45FF">
        <w:rPr>
          <w:rFonts w:ascii="Arial" w:hAnsi="Arial" w:cs="Arial"/>
          <w:sz w:val="22"/>
          <w:szCs w:val="22"/>
        </w:rPr>
        <w:t>.</w:t>
      </w:r>
      <w:r w:rsidR="00C774A6" w:rsidRPr="00C774A6">
        <w:rPr>
          <w:rFonts w:ascii="Arial" w:hAnsi="Arial" w:cs="Arial"/>
          <w:sz w:val="22"/>
          <w:szCs w:val="22"/>
        </w:rPr>
        <w:t xml:space="preserve"> </w:t>
      </w:r>
      <w:r w:rsidR="00EB3F87">
        <w:rPr>
          <w:rFonts w:ascii="Arial" w:hAnsi="Arial" w:cs="Arial"/>
          <w:sz w:val="22"/>
          <w:szCs w:val="22"/>
        </w:rPr>
        <w:t xml:space="preserve"> In addition</w:t>
      </w:r>
      <w:r w:rsidR="00380984">
        <w:rPr>
          <w:rFonts w:ascii="Arial" w:hAnsi="Arial" w:cs="Arial"/>
          <w:sz w:val="22"/>
          <w:szCs w:val="22"/>
        </w:rPr>
        <w:t>, producing a</w:t>
      </w:r>
      <w:r w:rsidR="007E45FF">
        <w:rPr>
          <w:rFonts w:ascii="Arial" w:hAnsi="Arial" w:cs="Arial"/>
          <w:sz w:val="22"/>
          <w:szCs w:val="22"/>
        </w:rPr>
        <w:t xml:space="preserve"> softer</w:t>
      </w:r>
      <w:r w:rsidR="00C774A6" w:rsidRPr="00C774A6">
        <w:rPr>
          <w:rFonts w:ascii="Arial" w:hAnsi="Arial" w:cs="Arial"/>
          <w:sz w:val="22"/>
          <w:szCs w:val="22"/>
        </w:rPr>
        <w:t>, more deformable matrix</w:t>
      </w:r>
      <w:r w:rsidR="007E45FF">
        <w:rPr>
          <w:rFonts w:ascii="Arial" w:hAnsi="Arial" w:cs="Arial"/>
          <w:sz w:val="22"/>
          <w:szCs w:val="22"/>
        </w:rPr>
        <w:t xml:space="preserve"> </w:t>
      </w:r>
      <w:r w:rsidR="00C774A6" w:rsidRPr="00C774A6">
        <w:rPr>
          <w:rFonts w:ascii="Arial" w:hAnsi="Arial" w:cs="Arial"/>
          <w:sz w:val="22"/>
          <w:szCs w:val="22"/>
        </w:rPr>
        <w:t>could enhance volatile compound release and initial aroma intensity</w:t>
      </w:r>
      <w:r w:rsidR="00280F75">
        <w:rPr>
          <w:rFonts w:ascii="Arial" w:hAnsi="Arial" w:cs="Arial"/>
          <w:sz w:val="22"/>
          <w:szCs w:val="22"/>
        </w:rPr>
        <w:fldChar w:fldCharType="begin"/>
      </w:r>
      <w:r w:rsidR="00513E3B">
        <w:rPr>
          <w:rFonts w:ascii="Arial" w:hAnsi="Arial" w:cs="Arial"/>
          <w:sz w:val="22"/>
          <w:szCs w:val="22"/>
        </w:rPr>
        <w:instrText xml:space="preserve"> ADDIN ZOTERO_ITEM CSL_CITATION {"citationID":"2lPRFsMQ","properties":{"formattedCitation":"\\super 4\\nosupersub{}","plainCitation":"4","noteIndex":0},"citationItems":[{"id":2150,"uris":["http://zotero.org/users/11186267/items/VBKPHKV3"],"itemData":{"id":2150,"type":"chapter","abstract":"Release behaviour of two aroma compounds, diacetyl and isoamyl acetate from viscous food model systems having different viscosities was studied. Aroma partitioning and release rates were evaluated in pure water and in hydrocolloid solutions of sodium alginate, guar gum, locust bean and gellan at different concentrations and viscosities. The results showed that the aroma compoud were released differenly from viscous solutions thickened to the same viscosity by differen hydrocolloids. It was concluded that the nature of aroma compounds, type and concentration of thickener, and not the viscosity of the system are determining factors in aroma release.","collection-title":"Flavour Science","container-title":"Developments in Food Science","note":"DOI: 10.1016/S0167-4501(06)80093-2","page":"395-398","publisher":"Elsevier","source":"ScienceDirect","title":"Role of viscosity and hydrocolloid in flavour release from thickened food model systems","URL":"https://www.sciencedirect.com/science/article/pii/S0167450106800932","volume":"43","author":[{"family":"Bylaite","given":"Egle"},{"family":"Meyer","given":"Anne S."}],"editor":[{"family":"Bredie","given":"Wender L. P."},{"family":"Petersen","given":"Mikael Agerlin"}],"accessed":{"date-parts":[["2024",12,18]]},"issued":{"date-parts":[["2006",1,1]]}}}],"schema":"https://github.com/citation-style-language/schema/raw/master/csl-citation.json"} </w:instrText>
      </w:r>
      <w:r w:rsidR="00280F75">
        <w:rPr>
          <w:rFonts w:ascii="Arial" w:hAnsi="Arial" w:cs="Arial"/>
          <w:sz w:val="22"/>
          <w:szCs w:val="22"/>
        </w:rPr>
        <w:fldChar w:fldCharType="separate"/>
      </w:r>
      <w:r w:rsidR="00513E3B" w:rsidRPr="00513E3B">
        <w:rPr>
          <w:rFonts w:ascii="Arial" w:hAnsi="Arial" w:cs="Arial"/>
          <w:kern w:val="0"/>
          <w:sz w:val="22"/>
          <w:vertAlign w:val="superscript"/>
        </w:rPr>
        <w:t>4</w:t>
      </w:r>
      <w:r w:rsidR="00280F75">
        <w:rPr>
          <w:rFonts w:ascii="Arial" w:hAnsi="Arial" w:cs="Arial"/>
          <w:sz w:val="22"/>
          <w:szCs w:val="22"/>
        </w:rPr>
        <w:fldChar w:fldCharType="end"/>
      </w:r>
      <w:r w:rsidR="00C774A6" w:rsidRPr="00C774A6">
        <w:rPr>
          <w:rFonts w:ascii="Arial" w:hAnsi="Arial" w:cs="Arial"/>
          <w:sz w:val="22"/>
          <w:szCs w:val="22"/>
        </w:rPr>
        <w:t xml:space="preserve">. </w:t>
      </w:r>
      <w:r w:rsidR="00686E98">
        <w:rPr>
          <w:rFonts w:ascii="Arial" w:hAnsi="Arial" w:cs="Arial"/>
          <w:sz w:val="22"/>
          <w:szCs w:val="22"/>
        </w:rPr>
        <w:t>P</w:t>
      </w:r>
      <w:r w:rsidR="00C774A6" w:rsidRPr="00C774A6">
        <w:rPr>
          <w:rFonts w:ascii="Arial" w:hAnsi="Arial" w:cs="Arial"/>
          <w:sz w:val="22"/>
          <w:szCs w:val="22"/>
        </w:rPr>
        <w:t>lanned PTR-MS and GC-MS analyses will clarify how formulation adjustments influence both immediate flavor release and long-term aroma stability.</w:t>
      </w:r>
      <w:r w:rsidR="00686E98">
        <w:rPr>
          <w:rFonts w:ascii="Arial" w:hAnsi="Arial" w:cs="Arial"/>
          <w:sz w:val="22"/>
          <w:szCs w:val="22"/>
        </w:rPr>
        <w:t xml:space="preserve"> </w:t>
      </w:r>
    </w:p>
    <w:bookmarkEnd w:id="2"/>
    <w:p w14:paraId="15CEDD40" w14:textId="77777777" w:rsidR="00AD5CC1" w:rsidRPr="00BE34B8" w:rsidRDefault="00B12768" w:rsidP="00AD5CC1">
      <w:pPr>
        <w:pStyle w:val="Bibliography"/>
        <w:rPr>
          <w:rFonts w:ascii="Arial" w:hAnsi="Arial" w:cs="Arial"/>
          <w:sz w:val="20"/>
        </w:rPr>
      </w:pPr>
      <w:r w:rsidRPr="00BE34B8">
        <w:rPr>
          <w:rFonts w:ascii="Arial" w:hAnsi="Arial" w:cs="Arial"/>
          <w:sz w:val="20"/>
          <w:szCs w:val="20"/>
        </w:rPr>
        <w:fldChar w:fldCharType="begin"/>
      </w:r>
      <w:r w:rsidRPr="00BE34B8">
        <w:rPr>
          <w:rFonts w:ascii="Arial" w:hAnsi="Arial" w:cs="Arial"/>
          <w:sz w:val="20"/>
          <w:szCs w:val="20"/>
        </w:rPr>
        <w:instrText xml:space="preserve"> ADDIN ZOTERO_BIBL {"uncited":[],"omitted":[],"custom":[]} CSL_BIBLIOGRAPHY </w:instrText>
      </w:r>
      <w:r w:rsidRPr="00BE34B8">
        <w:rPr>
          <w:rFonts w:ascii="Arial" w:hAnsi="Arial" w:cs="Arial"/>
          <w:sz w:val="20"/>
          <w:szCs w:val="20"/>
        </w:rPr>
        <w:fldChar w:fldCharType="separate"/>
      </w:r>
      <w:r w:rsidR="00AD5CC1" w:rsidRPr="00BE34B8">
        <w:rPr>
          <w:rFonts w:ascii="Arial" w:hAnsi="Arial" w:cs="Arial"/>
          <w:sz w:val="20"/>
        </w:rPr>
        <w:t>(1)</w:t>
      </w:r>
      <w:r w:rsidR="00AD5CC1" w:rsidRPr="00BE34B8">
        <w:rPr>
          <w:rFonts w:ascii="Arial" w:hAnsi="Arial" w:cs="Arial"/>
          <w:sz w:val="20"/>
        </w:rPr>
        <w:tab/>
        <w:t xml:space="preserve">Goff, H. D.; Hartel, R. W. </w:t>
      </w:r>
      <w:r w:rsidR="00AD5CC1" w:rsidRPr="00BE34B8">
        <w:rPr>
          <w:rFonts w:ascii="Arial" w:hAnsi="Arial" w:cs="Arial"/>
          <w:i/>
          <w:iCs/>
          <w:sz w:val="20"/>
        </w:rPr>
        <w:t>Ice Cream</w:t>
      </w:r>
      <w:r w:rsidR="00AD5CC1" w:rsidRPr="00BE34B8">
        <w:rPr>
          <w:rFonts w:ascii="Arial" w:hAnsi="Arial" w:cs="Arial"/>
          <w:sz w:val="20"/>
        </w:rPr>
        <w:t>; Springer US: Boston, MA, 2013. https://doi.org/10.1007/978-1-4614-6096-1.</w:t>
      </w:r>
    </w:p>
    <w:p w14:paraId="3C0A918E" w14:textId="77777777" w:rsidR="00AD5CC1" w:rsidRPr="00BE34B8" w:rsidRDefault="00AD5CC1" w:rsidP="00AD5CC1">
      <w:pPr>
        <w:pStyle w:val="Bibliography"/>
        <w:rPr>
          <w:rFonts w:ascii="Arial" w:hAnsi="Arial" w:cs="Arial"/>
          <w:sz w:val="20"/>
        </w:rPr>
      </w:pPr>
      <w:r w:rsidRPr="00BE34B8">
        <w:rPr>
          <w:rFonts w:ascii="Arial" w:hAnsi="Arial" w:cs="Arial"/>
          <w:sz w:val="20"/>
        </w:rPr>
        <w:t>(2)</w:t>
      </w:r>
      <w:r w:rsidRPr="00BE34B8">
        <w:rPr>
          <w:rFonts w:ascii="Arial" w:hAnsi="Arial" w:cs="Arial"/>
          <w:sz w:val="20"/>
        </w:rPr>
        <w:tab/>
        <w:t xml:space="preserve">Tanaka, M.; Pearson, A. M.; </w:t>
      </w:r>
      <w:proofErr w:type="spellStart"/>
      <w:r w:rsidRPr="00BE34B8">
        <w:rPr>
          <w:rFonts w:ascii="Arial" w:hAnsi="Arial" w:cs="Arial"/>
          <w:sz w:val="20"/>
        </w:rPr>
        <w:t>deMan</w:t>
      </w:r>
      <w:proofErr w:type="spellEnd"/>
      <w:r w:rsidRPr="00BE34B8">
        <w:rPr>
          <w:rFonts w:ascii="Arial" w:hAnsi="Arial" w:cs="Arial"/>
          <w:sz w:val="20"/>
        </w:rPr>
        <w:t xml:space="preserve">, J. M. Measurement of Ice Cream Texture with the Constant Speed Penetrometer. </w:t>
      </w:r>
      <w:r w:rsidRPr="00BE34B8">
        <w:rPr>
          <w:rFonts w:ascii="Arial" w:hAnsi="Arial" w:cs="Arial"/>
          <w:i/>
          <w:iCs/>
          <w:sz w:val="20"/>
        </w:rPr>
        <w:t>Can. Inst. Food Sci. Technol. J.</w:t>
      </w:r>
      <w:r w:rsidRPr="00BE34B8">
        <w:rPr>
          <w:rFonts w:ascii="Arial" w:hAnsi="Arial" w:cs="Arial"/>
          <w:sz w:val="20"/>
        </w:rPr>
        <w:t xml:space="preserve"> 1972, </w:t>
      </w:r>
      <w:r w:rsidRPr="00BE34B8">
        <w:rPr>
          <w:rFonts w:ascii="Arial" w:hAnsi="Arial" w:cs="Arial"/>
          <w:i/>
          <w:iCs/>
          <w:sz w:val="20"/>
        </w:rPr>
        <w:t>5</w:t>
      </w:r>
      <w:r w:rsidRPr="00BE34B8">
        <w:rPr>
          <w:rFonts w:ascii="Arial" w:hAnsi="Arial" w:cs="Arial"/>
          <w:sz w:val="20"/>
        </w:rPr>
        <w:t xml:space="preserve"> (2), 105–110. https://doi.org/10.1016/S0315-5463(72)74098-5.</w:t>
      </w:r>
    </w:p>
    <w:p w14:paraId="7C7EBBFD" w14:textId="77777777" w:rsidR="00AD5CC1" w:rsidRPr="00BE34B8" w:rsidRDefault="00AD5CC1" w:rsidP="00AD5CC1">
      <w:pPr>
        <w:pStyle w:val="Bibliography"/>
        <w:rPr>
          <w:rFonts w:ascii="Arial" w:hAnsi="Arial" w:cs="Arial"/>
          <w:sz w:val="20"/>
        </w:rPr>
      </w:pPr>
      <w:r w:rsidRPr="00BE34B8">
        <w:rPr>
          <w:rFonts w:ascii="Arial" w:hAnsi="Arial" w:cs="Arial"/>
          <w:sz w:val="20"/>
        </w:rPr>
        <w:t>(3)</w:t>
      </w:r>
      <w:r w:rsidRPr="00BE34B8">
        <w:rPr>
          <w:rFonts w:ascii="Arial" w:hAnsi="Arial" w:cs="Arial"/>
          <w:sz w:val="20"/>
        </w:rPr>
        <w:tab/>
        <w:t xml:space="preserve">Cui, S. W. </w:t>
      </w:r>
      <w:r w:rsidRPr="00BE34B8">
        <w:rPr>
          <w:rFonts w:ascii="Arial" w:hAnsi="Arial" w:cs="Arial"/>
          <w:i/>
          <w:iCs/>
          <w:sz w:val="20"/>
        </w:rPr>
        <w:t>Food Carbohydrates: Chemistry, Physical Properties, and Applications</w:t>
      </w:r>
      <w:r w:rsidRPr="00BE34B8">
        <w:rPr>
          <w:rFonts w:ascii="Arial" w:hAnsi="Arial" w:cs="Arial"/>
          <w:sz w:val="20"/>
        </w:rPr>
        <w:t>; CRC Press, 2005.</w:t>
      </w:r>
    </w:p>
    <w:p w14:paraId="24FEDD16" w14:textId="77777777" w:rsidR="00AD5CC1" w:rsidRPr="00BE34B8" w:rsidRDefault="00AD5CC1" w:rsidP="00AD5CC1">
      <w:pPr>
        <w:pStyle w:val="Bibliography"/>
        <w:rPr>
          <w:rFonts w:ascii="Arial" w:hAnsi="Arial" w:cs="Arial"/>
          <w:sz w:val="20"/>
        </w:rPr>
      </w:pPr>
      <w:r w:rsidRPr="00BE34B8">
        <w:rPr>
          <w:rFonts w:ascii="Arial" w:hAnsi="Arial" w:cs="Arial"/>
          <w:sz w:val="20"/>
        </w:rPr>
        <w:t>(4)</w:t>
      </w:r>
      <w:r w:rsidRPr="00BE34B8">
        <w:rPr>
          <w:rFonts w:ascii="Arial" w:hAnsi="Arial" w:cs="Arial"/>
          <w:sz w:val="20"/>
        </w:rPr>
        <w:tab/>
      </w:r>
      <w:proofErr w:type="spellStart"/>
      <w:r w:rsidRPr="00BE34B8">
        <w:rPr>
          <w:rFonts w:ascii="Arial" w:hAnsi="Arial" w:cs="Arial"/>
          <w:sz w:val="20"/>
        </w:rPr>
        <w:t>Bylaite</w:t>
      </w:r>
      <w:proofErr w:type="spellEnd"/>
      <w:r w:rsidRPr="00BE34B8">
        <w:rPr>
          <w:rFonts w:ascii="Arial" w:hAnsi="Arial" w:cs="Arial"/>
          <w:sz w:val="20"/>
        </w:rPr>
        <w:t xml:space="preserve">, E.; Meyer, A. S. Role of Viscosity and Hydrocolloid in </w:t>
      </w:r>
      <w:proofErr w:type="spellStart"/>
      <w:r w:rsidRPr="00BE34B8">
        <w:rPr>
          <w:rFonts w:ascii="Arial" w:hAnsi="Arial" w:cs="Arial"/>
          <w:sz w:val="20"/>
        </w:rPr>
        <w:t>Flavour</w:t>
      </w:r>
      <w:proofErr w:type="spellEnd"/>
      <w:r w:rsidRPr="00BE34B8">
        <w:rPr>
          <w:rFonts w:ascii="Arial" w:hAnsi="Arial" w:cs="Arial"/>
          <w:sz w:val="20"/>
        </w:rPr>
        <w:t xml:space="preserve"> Release from Thickened Food Model Systems. In </w:t>
      </w:r>
      <w:r w:rsidRPr="00BE34B8">
        <w:rPr>
          <w:rFonts w:ascii="Arial" w:hAnsi="Arial" w:cs="Arial"/>
          <w:i/>
          <w:iCs/>
          <w:sz w:val="20"/>
        </w:rPr>
        <w:t>Developments in Food Science</w:t>
      </w:r>
      <w:r w:rsidRPr="00BE34B8">
        <w:rPr>
          <w:rFonts w:ascii="Arial" w:hAnsi="Arial" w:cs="Arial"/>
          <w:sz w:val="20"/>
        </w:rPr>
        <w:t xml:space="preserve">; Bredie, W. L. P., Petersen, M. A., Eds.; </w:t>
      </w:r>
      <w:proofErr w:type="spellStart"/>
      <w:r w:rsidRPr="00BE34B8">
        <w:rPr>
          <w:rFonts w:ascii="Arial" w:hAnsi="Arial" w:cs="Arial"/>
          <w:sz w:val="20"/>
        </w:rPr>
        <w:t>Flavour</w:t>
      </w:r>
      <w:proofErr w:type="spellEnd"/>
      <w:r w:rsidRPr="00BE34B8">
        <w:rPr>
          <w:rFonts w:ascii="Arial" w:hAnsi="Arial" w:cs="Arial"/>
          <w:sz w:val="20"/>
        </w:rPr>
        <w:t xml:space="preserve"> Science; Elsevier, 2006; Vol. 43, pp 395–398. https://doi.org/10.1016/S0167-4501(06)80093-2.</w:t>
      </w:r>
    </w:p>
    <w:p w14:paraId="206A7E26" w14:textId="36A49AB7" w:rsidR="006C1206" w:rsidRPr="00B12768" w:rsidRDefault="00B12768" w:rsidP="006C1206">
      <w:pPr>
        <w:rPr>
          <w:rFonts w:ascii="Arial" w:hAnsi="Arial" w:cs="Arial"/>
          <w:sz w:val="22"/>
          <w:szCs w:val="22"/>
        </w:rPr>
      </w:pPr>
      <w:r w:rsidRPr="00BE34B8">
        <w:rPr>
          <w:rFonts w:ascii="Arial" w:hAnsi="Arial" w:cs="Arial"/>
          <w:sz w:val="20"/>
          <w:szCs w:val="20"/>
        </w:rPr>
        <w:fldChar w:fldCharType="end"/>
      </w:r>
    </w:p>
    <w:p w14:paraId="181D7A49" w14:textId="35364DE1" w:rsidR="008E5CAE" w:rsidRPr="00B12768" w:rsidRDefault="008E5CAE">
      <w:pPr>
        <w:rPr>
          <w:rFonts w:ascii="Arial" w:hAnsi="Arial" w:cs="Arial"/>
          <w:sz w:val="22"/>
          <w:szCs w:val="22"/>
        </w:rPr>
      </w:pPr>
    </w:p>
    <w:sectPr w:rsidR="008E5CAE" w:rsidRPr="00B1276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C5482" w14:textId="77777777" w:rsidR="00AB3AF8" w:rsidRDefault="00AB3AF8" w:rsidP="00F97DDD">
      <w:pPr>
        <w:spacing w:after="0" w:line="240" w:lineRule="auto"/>
      </w:pPr>
      <w:r>
        <w:separator/>
      </w:r>
    </w:p>
  </w:endnote>
  <w:endnote w:type="continuationSeparator" w:id="0">
    <w:p w14:paraId="11817425" w14:textId="77777777" w:rsidR="00AB3AF8" w:rsidRDefault="00AB3AF8" w:rsidP="00F9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53DE0" w14:textId="77777777" w:rsidR="00AB3AF8" w:rsidRDefault="00AB3AF8" w:rsidP="00F97DDD">
      <w:pPr>
        <w:spacing w:after="0" w:line="240" w:lineRule="auto"/>
      </w:pPr>
      <w:r>
        <w:separator/>
      </w:r>
    </w:p>
  </w:footnote>
  <w:footnote w:type="continuationSeparator" w:id="0">
    <w:p w14:paraId="4CBDD38A" w14:textId="77777777" w:rsidR="00AB3AF8" w:rsidRDefault="00AB3AF8" w:rsidP="00F97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E3E"/>
    <w:multiLevelType w:val="multilevel"/>
    <w:tmpl w:val="E59C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B54667"/>
    <w:multiLevelType w:val="multilevel"/>
    <w:tmpl w:val="1E82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747034">
    <w:abstractNumId w:val="0"/>
  </w:num>
  <w:num w:numId="2" w16cid:durableId="54371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AA"/>
    <w:rsid w:val="00015FD1"/>
    <w:rsid w:val="00043760"/>
    <w:rsid w:val="000A43F9"/>
    <w:rsid w:val="000B7652"/>
    <w:rsid w:val="000C4D52"/>
    <w:rsid w:val="000D0E06"/>
    <w:rsid w:val="000D205D"/>
    <w:rsid w:val="000D717C"/>
    <w:rsid w:val="00130B29"/>
    <w:rsid w:val="00141A4F"/>
    <w:rsid w:val="001812A5"/>
    <w:rsid w:val="001E2124"/>
    <w:rsid w:val="001E535F"/>
    <w:rsid w:val="001F3398"/>
    <w:rsid w:val="00213DD8"/>
    <w:rsid w:val="00217037"/>
    <w:rsid w:val="00222F3A"/>
    <w:rsid w:val="002244F9"/>
    <w:rsid w:val="0023468E"/>
    <w:rsid w:val="00240D06"/>
    <w:rsid w:val="0026254D"/>
    <w:rsid w:val="002650AB"/>
    <w:rsid w:val="00280F75"/>
    <w:rsid w:val="00282C28"/>
    <w:rsid w:val="0029524A"/>
    <w:rsid w:val="002D3DB4"/>
    <w:rsid w:val="002D56C4"/>
    <w:rsid w:val="002E56F4"/>
    <w:rsid w:val="00365B16"/>
    <w:rsid w:val="00373FB1"/>
    <w:rsid w:val="00380984"/>
    <w:rsid w:val="00381BDE"/>
    <w:rsid w:val="00384812"/>
    <w:rsid w:val="00385D76"/>
    <w:rsid w:val="003A75E3"/>
    <w:rsid w:val="003D3A3C"/>
    <w:rsid w:val="00406785"/>
    <w:rsid w:val="004556F4"/>
    <w:rsid w:val="00456728"/>
    <w:rsid w:val="00457004"/>
    <w:rsid w:val="00471FF7"/>
    <w:rsid w:val="004A16F0"/>
    <w:rsid w:val="004C0BEF"/>
    <w:rsid w:val="004C3925"/>
    <w:rsid w:val="004D1E75"/>
    <w:rsid w:val="004D202C"/>
    <w:rsid w:val="00513E3B"/>
    <w:rsid w:val="00534F8D"/>
    <w:rsid w:val="00572BFD"/>
    <w:rsid w:val="00585FC6"/>
    <w:rsid w:val="005C336B"/>
    <w:rsid w:val="00616CB8"/>
    <w:rsid w:val="00653770"/>
    <w:rsid w:val="00656A69"/>
    <w:rsid w:val="0068003C"/>
    <w:rsid w:val="006834AA"/>
    <w:rsid w:val="00686E98"/>
    <w:rsid w:val="006918E7"/>
    <w:rsid w:val="0069556D"/>
    <w:rsid w:val="006A3002"/>
    <w:rsid w:val="006A72E8"/>
    <w:rsid w:val="006B77EC"/>
    <w:rsid w:val="006C1206"/>
    <w:rsid w:val="006D690F"/>
    <w:rsid w:val="006F6F0C"/>
    <w:rsid w:val="00707B49"/>
    <w:rsid w:val="007315E5"/>
    <w:rsid w:val="00735B58"/>
    <w:rsid w:val="00750738"/>
    <w:rsid w:val="00770366"/>
    <w:rsid w:val="00777868"/>
    <w:rsid w:val="00786E38"/>
    <w:rsid w:val="007C0F5C"/>
    <w:rsid w:val="007C13E2"/>
    <w:rsid w:val="007D2F57"/>
    <w:rsid w:val="007E45FF"/>
    <w:rsid w:val="007F024B"/>
    <w:rsid w:val="007F15A9"/>
    <w:rsid w:val="008020BB"/>
    <w:rsid w:val="0082662C"/>
    <w:rsid w:val="008448BC"/>
    <w:rsid w:val="00855655"/>
    <w:rsid w:val="00862D8D"/>
    <w:rsid w:val="00891D10"/>
    <w:rsid w:val="008C5415"/>
    <w:rsid w:val="008C6282"/>
    <w:rsid w:val="008E5CAE"/>
    <w:rsid w:val="00911EAC"/>
    <w:rsid w:val="0093315C"/>
    <w:rsid w:val="009521B5"/>
    <w:rsid w:val="0095455F"/>
    <w:rsid w:val="00967F0D"/>
    <w:rsid w:val="0097555A"/>
    <w:rsid w:val="00982B17"/>
    <w:rsid w:val="009834EE"/>
    <w:rsid w:val="009B56D2"/>
    <w:rsid w:val="009C39CF"/>
    <w:rsid w:val="009D5260"/>
    <w:rsid w:val="009E4C45"/>
    <w:rsid w:val="00A273E4"/>
    <w:rsid w:val="00A64073"/>
    <w:rsid w:val="00A76579"/>
    <w:rsid w:val="00A77BFF"/>
    <w:rsid w:val="00A819BF"/>
    <w:rsid w:val="00A86BE5"/>
    <w:rsid w:val="00A91C04"/>
    <w:rsid w:val="00A91D28"/>
    <w:rsid w:val="00AB3AF8"/>
    <w:rsid w:val="00AC3223"/>
    <w:rsid w:val="00AD5CC1"/>
    <w:rsid w:val="00AE6734"/>
    <w:rsid w:val="00AF744D"/>
    <w:rsid w:val="00B016D8"/>
    <w:rsid w:val="00B01D93"/>
    <w:rsid w:val="00B058BF"/>
    <w:rsid w:val="00B12768"/>
    <w:rsid w:val="00B21EFB"/>
    <w:rsid w:val="00B41FCA"/>
    <w:rsid w:val="00B450E8"/>
    <w:rsid w:val="00B53ADF"/>
    <w:rsid w:val="00B57912"/>
    <w:rsid w:val="00B655CC"/>
    <w:rsid w:val="00BA1BC1"/>
    <w:rsid w:val="00BC60C3"/>
    <w:rsid w:val="00BD2F59"/>
    <w:rsid w:val="00BE34B8"/>
    <w:rsid w:val="00C3069A"/>
    <w:rsid w:val="00C5269A"/>
    <w:rsid w:val="00C60121"/>
    <w:rsid w:val="00C774A6"/>
    <w:rsid w:val="00C97816"/>
    <w:rsid w:val="00C97F45"/>
    <w:rsid w:val="00CA7DA2"/>
    <w:rsid w:val="00CE0DC2"/>
    <w:rsid w:val="00CF69C4"/>
    <w:rsid w:val="00D002D0"/>
    <w:rsid w:val="00D42212"/>
    <w:rsid w:val="00D4538C"/>
    <w:rsid w:val="00D70922"/>
    <w:rsid w:val="00D75A09"/>
    <w:rsid w:val="00D80F94"/>
    <w:rsid w:val="00DA5839"/>
    <w:rsid w:val="00DC0DF0"/>
    <w:rsid w:val="00DC2E78"/>
    <w:rsid w:val="00DC5EE8"/>
    <w:rsid w:val="00DD3350"/>
    <w:rsid w:val="00DD7E76"/>
    <w:rsid w:val="00E41547"/>
    <w:rsid w:val="00E9097A"/>
    <w:rsid w:val="00EB3F87"/>
    <w:rsid w:val="00EC37D7"/>
    <w:rsid w:val="00F04CC8"/>
    <w:rsid w:val="00F15BA4"/>
    <w:rsid w:val="00F3110D"/>
    <w:rsid w:val="00F55297"/>
    <w:rsid w:val="00F94BBF"/>
    <w:rsid w:val="00F97DDD"/>
    <w:rsid w:val="00FD027C"/>
    <w:rsid w:val="00FD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163E"/>
  <w15:chartTrackingRefBased/>
  <w15:docId w15:val="{17704C87-F6B0-4905-9BFD-D9C0B829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4AA"/>
    <w:rPr>
      <w:rFonts w:eastAsiaTheme="majorEastAsia" w:cstheme="majorBidi"/>
      <w:color w:val="272727" w:themeColor="text1" w:themeTint="D8"/>
    </w:rPr>
  </w:style>
  <w:style w:type="paragraph" w:styleId="Title">
    <w:name w:val="Title"/>
    <w:basedOn w:val="Normal"/>
    <w:next w:val="Normal"/>
    <w:link w:val="TitleChar"/>
    <w:uiPriority w:val="10"/>
    <w:qFormat/>
    <w:rsid w:val="00683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4AA"/>
    <w:pPr>
      <w:spacing w:before="160"/>
      <w:jc w:val="center"/>
    </w:pPr>
    <w:rPr>
      <w:i/>
      <w:iCs/>
      <w:color w:val="404040" w:themeColor="text1" w:themeTint="BF"/>
    </w:rPr>
  </w:style>
  <w:style w:type="character" w:customStyle="1" w:styleId="QuoteChar">
    <w:name w:val="Quote Char"/>
    <w:basedOn w:val="DefaultParagraphFont"/>
    <w:link w:val="Quote"/>
    <w:uiPriority w:val="29"/>
    <w:rsid w:val="006834AA"/>
    <w:rPr>
      <w:i/>
      <w:iCs/>
      <w:color w:val="404040" w:themeColor="text1" w:themeTint="BF"/>
    </w:rPr>
  </w:style>
  <w:style w:type="paragraph" w:styleId="ListParagraph">
    <w:name w:val="List Paragraph"/>
    <w:basedOn w:val="Normal"/>
    <w:uiPriority w:val="34"/>
    <w:qFormat/>
    <w:rsid w:val="006834AA"/>
    <w:pPr>
      <w:ind w:left="720"/>
      <w:contextualSpacing/>
    </w:pPr>
  </w:style>
  <w:style w:type="character" w:styleId="IntenseEmphasis">
    <w:name w:val="Intense Emphasis"/>
    <w:basedOn w:val="DefaultParagraphFont"/>
    <w:uiPriority w:val="21"/>
    <w:qFormat/>
    <w:rsid w:val="006834AA"/>
    <w:rPr>
      <w:i/>
      <w:iCs/>
      <w:color w:val="0F4761" w:themeColor="accent1" w:themeShade="BF"/>
    </w:rPr>
  </w:style>
  <w:style w:type="paragraph" w:styleId="IntenseQuote">
    <w:name w:val="Intense Quote"/>
    <w:basedOn w:val="Normal"/>
    <w:next w:val="Normal"/>
    <w:link w:val="IntenseQuoteChar"/>
    <w:uiPriority w:val="30"/>
    <w:qFormat/>
    <w:rsid w:val="00683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4AA"/>
    <w:rPr>
      <w:i/>
      <w:iCs/>
      <w:color w:val="0F4761" w:themeColor="accent1" w:themeShade="BF"/>
    </w:rPr>
  </w:style>
  <w:style w:type="character" w:styleId="IntenseReference">
    <w:name w:val="Intense Reference"/>
    <w:basedOn w:val="DefaultParagraphFont"/>
    <w:uiPriority w:val="32"/>
    <w:qFormat/>
    <w:rsid w:val="006834AA"/>
    <w:rPr>
      <w:b/>
      <w:bCs/>
      <w:smallCaps/>
      <w:color w:val="0F4761" w:themeColor="accent1" w:themeShade="BF"/>
      <w:spacing w:val="5"/>
    </w:rPr>
  </w:style>
  <w:style w:type="character" w:styleId="PlaceholderText">
    <w:name w:val="Placeholder Text"/>
    <w:basedOn w:val="DefaultParagraphFont"/>
    <w:uiPriority w:val="99"/>
    <w:semiHidden/>
    <w:rsid w:val="00F15BA4"/>
    <w:rPr>
      <w:color w:val="666666"/>
    </w:rPr>
  </w:style>
  <w:style w:type="paragraph" w:styleId="Header">
    <w:name w:val="header"/>
    <w:basedOn w:val="Normal"/>
    <w:link w:val="HeaderChar"/>
    <w:uiPriority w:val="99"/>
    <w:unhideWhenUsed/>
    <w:rsid w:val="00F97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DDD"/>
  </w:style>
  <w:style w:type="paragraph" w:styleId="Footer">
    <w:name w:val="footer"/>
    <w:basedOn w:val="Normal"/>
    <w:link w:val="FooterChar"/>
    <w:uiPriority w:val="99"/>
    <w:unhideWhenUsed/>
    <w:rsid w:val="00F97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DDD"/>
  </w:style>
  <w:style w:type="paragraph" w:styleId="NormalWeb">
    <w:name w:val="Normal (Web)"/>
    <w:basedOn w:val="Normal"/>
    <w:uiPriority w:val="99"/>
    <w:semiHidden/>
    <w:unhideWhenUsed/>
    <w:rsid w:val="00DD7E76"/>
    <w:rPr>
      <w:rFonts w:ascii="Times New Roman" w:hAnsi="Times New Roman" w:cs="Times New Roman"/>
    </w:rPr>
  </w:style>
  <w:style w:type="paragraph" w:styleId="Bibliography">
    <w:name w:val="Bibliography"/>
    <w:basedOn w:val="Normal"/>
    <w:next w:val="Normal"/>
    <w:uiPriority w:val="37"/>
    <w:unhideWhenUsed/>
    <w:rsid w:val="00B12768"/>
    <w:pPr>
      <w:tabs>
        <w:tab w:val="left" w:pos="384"/>
      </w:tabs>
      <w:spacing w:after="0" w:line="240" w:lineRule="auto"/>
      <w:ind w:left="384" w:hanging="384"/>
    </w:pPr>
  </w:style>
  <w:style w:type="paragraph" w:styleId="Revision">
    <w:name w:val="Revision"/>
    <w:hidden/>
    <w:uiPriority w:val="99"/>
    <w:semiHidden/>
    <w:rsid w:val="00D70922"/>
    <w:pPr>
      <w:spacing w:after="0" w:line="240" w:lineRule="auto"/>
    </w:pPr>
  </w:style>
  <w:style w:type="character" w:styleId="CommentReference">
    <w:name w:val="annotation reference"/>
    <w:basedOn w:val="DefaultParagraphFont"/>
    <w:uiPriority w:val="99"/>
    <w:semiHidden/>
    <w:unhideWhenUsed/>
    <w:rsid w:val="00D70922"/>
    <w:rPr>
      <w:sz w:val="16"/>
      <w:szCs w:val="16"/>
    </w:rPr>
  </w:style>
  <w:style w:type="paragraph" w:styleId="CommentText">
    <w:name w:val="annotation text"/>
    <w:basedOn w:val="Normal"/>
    <w:link w:val="CommentTextChar"/>
    <w:uiPriority w:val="99"/>
    <w:unhideWhenUsed/>
    <w:rsid w:val="00D70922"/>
    <w:pPr>
      <w:spacing w:line="240" w:lineRule="auto"/>
    </w:pPr>
    <w:rPr>
      <w:sz w:val="20"/>
      <w:szCs w:val="20"/>
    </w:rPr>
  </w:style>
  <w:style w:type="character" w:customStyle="1" w:styleId="CommentTextChar">
    <w:name w:val="Comment Text Char"/>
    <w:basedOn w:val="DefaultParagraphFont"/>
    <w:link w:val="CommentText"/>
    <w:uiPriority w:val="99"/>
    <w:rsid w:val="00D70922"/>
    <w:rPr>
      <w:sz w:val="20"/>
      <w:szCs w:val="20"/>
    </w:rPr>
  </w:style>
  <w:style w:type="paragraph" w:styleId="CommentSubject">
    <w:name w:val="annotation subject"/>
    <w:basedOn w:val="CommentText"/>
    <w:next w:val="CommentText"/>
    <w:link w:val="CommentSubjectChar"/>
    <w:uiPriority w:val="99"/>
    <w:semiHidden/>
    <w:unhideWhenUsed/>
    <w:rsid w:val="00D70922"/>
    <w:rPr>
      <w:b/>
      <w:bCs/>
    </w:rPr>
  </w:style>
  <w:style w:type="character" w:customStyle="1" w:styleId="CommentSubjectChar">
    <w:name w:val="Comment Subject Char"/>
    <w:basedOn w:val="CommentTextChar"/>
    <w:link w:val="CommentSubject"/>
    <w:uiPriority w:val="99"/>
    <w:semiHidden/>
    <w:rsid w:val="00D709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4288">
      <w:bodyDiv w:val="1"/>
      <w:marLeft w:val="0"/>
      <w:marRight w:val="0"/>
      <w:marTop w:val="0"/>
      <w:marBottom w:val="0"/>
      <w:divBdr>
        <w:top w:val="none" w:sz="0" w:space="0" w:color="auto"/>
        <w:left w:val="none" w:sz="0" w:space="0" w:color="auto"/>
        <w:bottom w:val="none" w:sz="0" w:space="0" w:color="auto"/>
        <w:right w:val="none" w:sz="0" w:space="0" w:color="auto"/>
      </w:divBdr>
    </w:div>
    <w:div w:id="334379351">
      <w:bodyDiv w:val="1"/>
      <w:marLeft w:val="0"/>
      <w:marRight w:val="0"/>
      <w:marTop w:val="0"/>
      <w:marBottom w:val="0"/>
      <w:divBdr>
        <w:top w:val="none" w:sz="0" w:space="0" w:color="auto"/>
        <w:left w:val="none" w:sz="0" w:space="0" w:color="auto"/>
        <w:bottom w:val="none" w:sz="0" w:space="0" w:color="auto"/>
        <w:right w:val="none" w:sz="0" w:space="0" w:color="auto"/>
      </w:divBdr>
    </w:div>
    <w:div w:id="343359805">
      <w:bodyDiv w:val="1"/>
      <w:marLeft w:val="0"/>
      <w:marRight w:val="0"/>
      <w:marTop w:val="0"/>
      <w:marBottom w:val="0"/>
      <w:divBdr>
        <w:top w:val="none" w:sz="0" w:space="0" w:color="auto"/>
        <w:left w:val="none" w:sz="0" w:space="0" w:color="auto"/>
        <w:bottom w:val="none" w:sz="0" w:space="0" w:color="auto"/>
        <w:right w:val="none" w:sz="0" w:space="0" w:color="auto"/>
      </w:divBdr>
    </w:div>
    <w:div w:id="361519041">
      <w:bodyDiv w:val="1"/>
      <w:marLeft w:val="0"/>
      <w:marRight w:val="0"/>
      <w:marTop w:val="0"/>
      <w:marBottom w:val="0"/>
      <w:divBdr>
        <w:top w:val="none" w:sz="0" w:space="0" w:color="auto"/>
        <w:left w:val="none" w:sz="0" w:space="0" w:color="auto"/>
        <w:bottom w:val="none" w:sz="0" w:space="0" w:color="auto"/>
        <w:right w:val="none" w:sz="0" w:space="0" w:color="auto"/>
      </w:divBdr>
    </w:div>
    <w:div w:id="422605411">
      <w:bodyDiv w:val="1"/>
      <w:marLeft w:val="0"/>
      <w:marRight w:val="0"/>
      <w:marTop w:val="0"/>
      <w:marBottom w:val="0"/>
      <w:divBdr>
        <w:top w:val="none" w:sz="0" w:space="0" w:color="auto"/>
        <w:left w:val="none" w:sz="0" w:space="0" w:color="auto"/>
        <w:bottom w:val="none" w:sz="0" w:space="0" w:color="auto"/>
        <w:right w:val="none" w:sz="0" w:space="0" w:color="auto"/>
      </w:divBdr>
    </w:div>
    <w:div w:id="605967883">
      <w:bodyDiv w:val="1"/>
      <w:marLeft w:val="0"/>
      <w:marRight w:val="0"/>
      <w:marTop w:val="0"/>
      <w:marBottom w:val="0"/>
      <w:divBdr>
        <w:top w:val="none" w:sz="0" w:space="0" w:color="auto"/>
        <w:left w:val="none" w:sz="0" w:space="0" w:color="auto"/>
        <w:bottom w:val="none" w:sz="0" w:space="0" w:color="auto"/>
        <w:right w:val="none" w:sz="0" w:space="0" w:color="auto"/>
      </w:divBdr>
    </w:div>
    <w:div w:id="793139390">
      <w:bodyDiv w:val="1"/>
      <w:marLeft w:val="0"/>
      <w:marRight w:val="0"/>
      <w:marTop w:val="0"/>
      <w:marBottom w:val="0"/>
      <w:divBdr>
        <w:top w:val="none" w:sz="0" w:space="0" w:color="auto"/>
        <w:left w:val="none" w:sz="0" w:space="0" w:color="auto"/>
        <w:bottom w:val="none" w:sz="0" w:space="0" w:color="auto"/>
        <w:right w:val="none" w:sz="0" w:space="0" w:color="auto"/>
      </w:divBdr>
    </w:div>
    <w:div w:id="893927609">
      <w:bodyDiv w:val="1"/>
      <w:marLeft w:val="0"/>
      <w:marRight w:val="0"/>
      <w:marTop w:val="0"/>
      <w:marBottom w:val="0"/>
      <w:divBdr>
        <w:top w:val="none" w:sz="0" w:space="0" w:color="auto"/>
        <w:left w:val="none" w:sz="0" w:space="0" w:color="auto"/>
        <w:bottom w:val="none" w:sz="0" w:space="0" w:color="auto"/>
        <w:right w:val="none" w:sz="0" w:space="0" w:color="auto"/>
      </w:divBdr>
    </w:div>
    <w:div w:id="956258311">
      <w:bodyDiv w:val="1"/>
      <w:marLeft w:val="0"/>
      <w:marRight w:val="0"/>
      <w:marTop w:val="0"/>
      <w:marBottom w:val="0"/>
      <w:divBdr>
        <w:top w:val="none" w:sz="0" w:space="0" w:color="auto"/>
        <w:left w:val="none" w:sz="0" w:space="0" w:color="auto"/>
        <w:bottom w:val="none" w:sz="0" w:space="0" w:color="auto"/>
        <w:right w:val="none" w:sz="0" w:space="0" w:color="auto"/>
      </w:divBdr>
    </w:div>
    <w:div w:id="976181257">
      <w:bodyDiv w:val="1"/>
      <w:marLeft w:val="0"/>
      <w:marRight w:val="0"/>
      <w:marTop w:val="0"/>
      <w:marBottom w:val="0"/>
      <w:divBdr>
        <w:top w:val="none" w:sz="0" w:space="0" w:color="auto"/>
        <w:left w:val="none" w:sz="0" w:space="0" w:color="auto"/>
        <w:bottom w:val="none" w:sz="0" w:space="0" w:color="auto"/>
        <w:right w:val="none" w:sz="0" w:space="0" w:color="auto"/>
      </w:divBdr>
    </w:div>
    <w:div w:id="1096973357">
      <w:bodyDiv w:val="1"/>
      <w:marLeft w:val="0"/>
      <w:marRight w:val="0"/>
      <w:marTop w:val="0"/>
      <w:marBottom w:val="0"/>
      <w:divBdr>
        <w:top w:val="none" w:sz="0" w:space="0" w:color="auto"/>
        <w:left w:val="none" w:sz="0" w:space="0" w:color="auto"/>
        <w:bottom w:val="none" w:sz="0" w:space="0" w:color="auto"/>
        <w:right w:val="none" w:sz="0" w:space="0" w:color="auto"/>
      </w:divBdr>
    </w:div>
    <w:div w:id="1097484457">
      <w:bodyDiv w:val="1"/>
      <w:marLeft w:val="0"/>
      <w:marRight w:val="0"/>
      <w:marTop w:val="0"/>
      <w:marBottom w:val="0"/>
      <w:divBdr>
        <w:top w:val="none" w:sz="0" w:space="0" w:color="auto"/>
        <w:left w:val="none" w:sz="0" w:space="0" w:color="auto"/>
        <w:bottom w:val="none" w:sz="0" w:space="0" w:color="auto"/>
        <w:right w:val="none" w:sz="0" w:space="0" w:color="auto"/>
      </w:divBdr>
    </w:div>
    <w:div w:id="1180781732">
      <w:bodyDiv w:val="1"/>
      <w:marLeft w:val="0"/>
      <w:marRight w:val="0"/>
      <w:marTop w:val="0"/>
      <w:marBottom w:val="0"/>
      <w:divBdr>
        <w:top w:val="none" w:sz="0" w:space="0" w:color="auto"/>
        <w:left w:val="none" w:sz="0" w:space="0" w:color="auto"/>
        <w:bottom w:val="none" w:sz="0" w:space="0" w:color="auto"/>
        <w:right w:val="none" w:sz="0" w:space="0" w:color="auto"/>
      </w:divBdr>
    </w:div>
    <w:div w:id="1201822786">
      <w:bodyDiv w:val="1"/>
      <w:marLeft w:val="0"/>
      <w:marRight w:val="0"/>
      <w:marTop w:val="0"/>
      <w:marBottom w:val="0"/>
      <w:divBdr>
        <w:top w:val="none" w:sz="0" w:space="0" w:color="auto"/>
        <w:left w:val="none" w:sz="0" w:space="0" w:color="auto"/>
        <w:bottom w:val="none" w:sz="0" w:space="0" w:color="auto"/>
        <w:right w:val="none" w:sz="0" w:space="0" w:color="auto"/>
      </w:divBdr>
    </w:div>
    <w:div w:id="1312633804">
      <w:bodyDiv w:val="1"/>
      <w:marLeft w:val="0"/>
      <w:marRight w:val="0"/>
      <w:marTop w:val="0"/>
      <w:marBottom w:val="0"/>
      <w:divBdr>
        <w:top w:val="none" w:sz="0" w:space="0" w:color="auto"/>
        <w:left w:val="none" w:sz="0" w:space="0" w:color="auto"/>
        <w:bottom w:val="none" w:sz="0" w:space="0" w:color="auto"/>
        <w:right w:val="none" w:sz="0" w:space="0" w:color="auto"/>
      </w:divBdr>
    </w:div>
    <w:div w:id="1442451801">
      <w:bodyDiv w:val="1"/>
      <w:marLeft w:val="0"/>
      <w:marRight w:val="0"/>
      <w:marTop w:val="0"/>
      <w:marBottom w:val="0"/>
      <w:divBdr>
        <w:top w:val="none" w:sz="0" w:space="0" w:color="auto"/>
        <w:left w:val="none" w:sz="0" w:space="0" w:color="auto"/>
        <w:bottom w:val="none" w:sz="0" w:space="0" w:color="auto"/>
        <w:right w:val="none" w:sz="0" w:space="0" w:color="auto"/>
      </w:divBdr>
    </w:div>
    <w:div w:id="1474836334">
      <w:bodyDiv w:val="1"/>
      <w:marLeft w:val="0"/>
      <w:marRight w:val="0"/>
      <w:marTop w:val="0"/>
      <w:marBottom w:val="0"/>
      <w:divBdr>
        <w:top w:val="none" w:sz="0" w:space="0" w:color="auto"/>
        <w:left w:val="none" w:sz="0" w:space="0" w:color="auto"/>
        <w:bottom w:val="none" w:sz="0" w:space="0" w:color="auto"/>
        <w:right w:val="none" w:sz="0" w:space="0" w:color="auto"/>
      </w:divBdr>
    </w:div>
    <w:div w:id="1654791705">
      <w:bodyDiv w:val="1"/>
      <w:marLeft w:val="0"/>
      <w:marRight w:val="0"/>
      <w:marTop w:val="0"/>
      <w:marBottom w:val="0"/>
      <w:divBdr>
        <w:top w:val="none" w:sz="0" w:space="0" w:color="auto"/>
        <w:left w:val="none" w:sz="0" w:space="0" w:color="auto"/>
        <w:bottom w:val="none" w:sz="0" w:space="0" w:color="auto"/>
        <w:right w:val="none" w:sz="0" w:space="0" w:color="auto"/>
      </w:divBdr>
    </w:div>
    <w:div w:id="1849521947">
      <w:bodyDiv w:val="1"/>
      <w:marLeft w:val="0"/>
      <w:marRight w:val="0"/>
      <w:marTop w:val="0"/>
      <w:marBottom w:val="0"/>
      <w:divBdr>
        <w:top w:val="none" w:sz="0" w:space="0" w:color="auto"/>
        <w:left w:val="none" w:sz="0" w:space="0" w:color="auto"/>
        <w:bottom w:val="none" w:sz="0" w:space="0" w:color="auto"/>
        <w:right w:val="none" w:sz="0" w:space="0" w:color="auto"/>
      </w:divBdr>
    </w:div>
    <w:div w:id="2010208336">
      <w:bodyDiv w:val="1"/>
      <w:marLeft w:val="0"/>
      <w:marRight w:val="0"/>
      <w:marTop w:val="0"/>
      <w:marBottom w:val="0"/>
      <w:divBdr>
        <w:top w:val="none" w:sz="0" w:space="0" w:color="auto"/>
        <w:left w:val="none" w:sz="0" w:space="0" w:color="auto"/>
        <w:bottom w:val="none" w:sz="0" w:space="0" w:color="auto"/>
        <w:right w:val="none" w:sz="0" w:space="0" w:color="auto"/>
      </w:divBdr>
    </w:div>
    <w:div w:id="2070836006">
      <w:bodyDiv w:val="1"/>
      <w:marLeft w:val="0"/>
      <w:marRight w:val="0"/>
      <w:marTop w:val="0"/>
      <w:marBottom w:val="0"/>
      <w:divBdr>
        <w:top w:val="none" w:sz="0" w:space="0" w:color="auto"/>
        <w:left w:val="none" w:sz="0" w:space="0" w:color="auto"/>
        <w:bottom w:val="none" w:sz="0" w:space="0" w:color="auto"/>
        <w:right w:val="none" w:sz="0" w:space="0" w:color="auto"/>
      </w:divBdr>
    </w:div>
    <w:div w:id="21350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C1BE59-F3C3-42CE-B26C-93D2D596C9B8}">
  <we:reference id="wa200002281" version="1.0.0.0" store="en-GB" storeType="OMEX"/>
  <we:alternateReferences>
    <we:reference id="WA200002281"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20B7-86A1-4B7D-8A5A-C23EAE84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cossettin</dc:creator>
  <cp:keywords/>
  <dc:description/>
  <cp:lastModifiedBy>camila cossettin</cp:lastModifiedBy>
  <cp:revision>17</cp:revision>
  <dcterms:created xsi:type="dcterms:W3CDTF">2024-12-30T10:13:00Z</dcterms:created>
  <dcterms:modified xsi:type="dcterms:W3CDTF">2024-12-31T00:16:00Z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id="wE0HXZ1N"/&gt;&lt;style id="http://www.zotero.org/styles/american-chemical-society" hasBibliography="1" bibliographyStyleHasBeenSet="1"/&gt;&lt;prefs&gt;&lt;pref name="fieldType" value="Field"/&gt;&lt;pref name="automat</vt:lpwstr>
  </property>
  <property fmtid="{D5CDD505-2E9C-101B-9397-08002B2CF9AE}" pid="3" name="ZOTERO_PREF_2">
    <vt:lpwstr>icJournalAbbreviations" value="true"/&gt;&lt;/prefs&gt;&lt;/data&gt;</vt:lpwstr>
  </property>
</Properties>
</file>