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8339" w14:textId="012BC2A7" w:rsidR="00C64922" w:rsidRPr="00C64922" w:rsidRDefault="00DA3856">
      <w:pPr>
        <w:rPr>
          <w:rFonts w:ascii="Arial" w:hAnsi="Arial" w:cs="Arial"/>
          <w:b/>
          <w:bCs/>
          <w:sz w:val="32"/>
          <w:szCs w:val="32"/>
        </w:rPr>
      </w:pPr>
      <w:r w:rsidRPr="00C64922">
        <w:rPr>
          <w:rFonts w:ascii="Arial" w:hAnsi="Arial" w:cs="Arial"/>
          <w:b/>
          <w:bCs/>
          <w:sz w:val="32"/>
          <w:szCs w:val="32"/>
        </w:rPr>
        <w:t xml:space="preserve">Molecular predictors of macroscopic </w:t>
      </w:r>
      <w:r w:rsidR="00AB3332">
        <w:rPr>
          <w:rFonts w:ascii="Arial" w:hAnsi="Arial" w:cs="Arial"/>
          <w:b/>
          <w:bCs/>
          <w:sz w:val="32"/>
          <w:szCs w:val="32"/>
        </w:rPr>
        <w:t xml:space="preserve">foam </w:t>
      </w:r>
      <w:r w:rsidRPr="00C64922">
        <w:rPr>
          <w:rFonts w:ascii="Arial" w:hAnsi="Arial" w:cs="Arial"/>
          <w:b/>
          <w:bCs/>
          <w:sz w:val="32"/>
          <w:szCs w:val="32"/>
        </w:rPr>
        <w:t xml:space="preserve">functionality of </w:t>
      </w:r>
      <w:r w:rsidR="00AB3332">
        <w:rPr>
          <w:rFonts w:ascii="Arial" w:hAnsi="Arial" w:cs="Arial"/>
          <w:b/>
          <w:bCs/>
          <w:sz w:val="32"/>
          <w:szCs w:val="32"/>
        </w:rPr>
        <w:t xml:space="preserve">soy </w:t>
      </w:r>
      <w:r w:rsidRPr="00C64922">
        <w:rPr>
          <w:rFonts w:ascii="Arial" w:hAnsi="Arial" w:cs="Arial"/>
          <w:b/>
          <w:bCs/>
          <w:sz w:val="32"/>
          <w:szCs w:val="32"/>
        </w:rPr>
        <w:t xml:space="preserve">proteins </w:t>
      </w:r>
    </w:p>
    <w:p w14:paraId="698C8BBF" w14:textId="7DE87FE6" w:rsidR="00C64922" w:rsidRPr="00C64922" w:rsidRDefault="00C64922" w:rsidP="006F5D0F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64922">
        <w:rPr>
          <w:rFonts w:ascii="Times New Roman" w:hAnsi="Times New Roman" w:cs="Times New Roman"/>
          <w:sz w:val="24"/>
          <w:szCs w:val="24"/>
          <w:u w:val="single"/>
          <w:lang w:val="nl-NL"/>
        </w:rPr>
        <w:t>J Purrini</w:t>
      </w:r>
      <w:r w:rsidRPr="00C64922">
        <w:rPr>
          <w:rFonts w:ascii="Times New Roman" w:hAnsi="Times New Roman" w:cs="Times New Roman"/>
          <w:sz w:val="24"/>
          <w:szCs w:val="24"/>
          <w:u w:val="single"/>
          <w:vertAlign w:val="superscript"/>
          <w:lang w:val="nl-NL"/>
        </w:rPr>
        <w:t>1</w:t>
      </w:r>
      <w:r w:rsidRPr="00C64922">
        <w:rPr>
          <w:rFonts w:ascii="Times New Roman" w:hAnsi="Times New Roman" w:cs="Times New Roman"/>
          <w:sz w:val="24"/>
          <w:szCs w:val="24"/>
          <w:lang w:val="nl-NL"/>
        </w:rPr>
        <w:t>, J Yang</w:t>
      </w:r>
      <w:r w:rsidRPr="00C6492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 xml:space="preserve">1 </w:t>
      </w:r>
      <w:r w:rsidRPr="00C64922">
        <w:rPr>
          <w:rFonts w:ascii="Times New Roman" w:hAnsi="Times New Roman" w:cs="Times New Roman"/>
          <w:sz w:val="24"/>
          <w:szCs w:val="24"/>
          <w:lang w:val="nl-NL"/>
        </w:rPr>
        <w:t xml:space="preserve"> and E van der Linden</w:t>
      </w:r>
      <w:r w:rsidRPr="00C6492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1</w:t>
      </w:r>
      <w:r w:rsidRPr="00C649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0C2D80BD" w14:textId="32E3FE33" w:rsidR="00C64922" w:rsidRPr="00C64922" w:rsidRDefault="00C64922" w:rsidP="006F5D0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492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C64922">
        <w:rPr>
          <w:rFonts w:ascii="Times New Roman" w:hAnsi="Times New Roman" w:cs="Times New Roman"/>
          <w:i/>
          <w:iCs/>
          <w:sz w:val="24"/>
          <w:szCs w:val="24"/>
        </w:rPr>
        <w:t xml:space="preserve">Laboratory of Physics and Physical Chemistry of Foods, Wageningen University and Research, Bornse Weilanden 9, 6708, WG Wageningen, the Netherlands </w:t>
      </w:r>
    </w:p>
    <w:p w14:paraId="1FF35E2F" w14:textId="5203065F" w:rsidR="00184CCD" w:rsidRDefault="00184CCD" w:rsidP="006F5D0F">
      <w:pPr>
        <w:jc w:val="both"/>
        <w:rPr>
          <w:rFonts w:ascii="Arial" w:hAnsi="Arial" w:cs="Arial"/>
        </w:rPr>
      </w:pPr>
    </w:p>
    <w:p w14:paraId="4493DC3D" w14:textId="35D9B3F4" w:rsidR="008134B6" w:rsidRPr="00C64922" w:rsidRDefault="007557E6" w:rsidP="006F5D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poor </w:t>
      </w:r>
      <w:r w:rsidR="00370A97">
        <w:rPr>
          <w:rFonts w:ascii="Arial" w:hAnsi="Arial" w:cs="Arial"/>
        </w:rPr>
        <w:t>applicability</w:t>
      </w:r>
      <w:r>
        <w:rPr>
          <w:rFonts w:ascii="Arial" w:hAnsi="Arial" w:cs="Arial"/>
        </w:rPr>
        <w:t xml:space="preserve"> of plant proteins </w:t>
      </w:r>
      <w:r w:rsidR="00370A97">
        <w:rPr>
          <w:rFonts w:ascii="Arial" w:hAnsi="Arial" w:cs="Arial"/>
        </w:rPr>
        <w:t xml:space="preserve">in food products is </w:t>
      </w:r>
      <w:r w:rsidR="009D0277">
        <w:rPr>
          <w:rFonts w:ascii="Arial" w:hAnsi="Arial" w:cs="Arial"/>
        </w:rPr>
        <w:t>mainly due to the many unknowns of the protein ingredients.</w:t>
      </w:r>
      <w:r w:rsidR="00C51759">
        <w:rPr>
          <w:rFonts w:ascii="Arial" w:hAnsi="Arial" w:cs="Arial"/>
        </w:rPr>
        <w:t xml:space="preserve"> The unknowns in techno-functionality </w:t>
      </w:r>
      <w:r w:rsidR="00790260">
        <w:rPr>
          <w:rFonts w:ascii="Arial" w:hAnsi="Arial" w:cs="Arial"/>
        </w:rPr>
        <w:t xml:space="preserve">(e.g. </w:t>
      </w:r>
      <w:r w:rsidR="00431115">
        <w:rPr>
          <w:rFonts w:ascii="Arial" w:hAnsi="Arial" w:cs="Arial"/>
        </w:rPr>
        <w:t>foaming, emulsifying and gelling properties</w:t>
      </w:r>
      <w:r w:rsidR="00790260">
        <w:rPr>
          <w:rFonts w:ascii="Arial" w:hAnsi="Arial" w:cs="Arial"/>
        </w:rPr>
        <w:t xml:space="preserve">) </w:t>
      </w:r>
      <w:r w:rsidR="00420C49">
        <w:rPr>
          <w:rFonts w:ascii="Arial" w:hAnsi="Arial" w:cs="Arial"/>
        </w:rPr>
        <w:t>hamper the decision making in product development, thus slowing down this process</w:t>
      </w:r>
      <w:r w:rsidR="00C51759">
        <w:rPr>
          <w:rFonts w:ascii="Arial" w:hAnsi="Arial" w:cs="Arial"/>
        </w:rPr>
        <w:t>.</w:t>
      </w:r>
      <w:r w:rsidR="00A7280F">
        <w:rPr>
          <w:rFonts w:ascii="Arial" w:hAnsi="Arial" w:cs="Arial"/>
        </w:rPr>
        <w:t xml:space="preserve"> </w:t>
      </w:r>
      <w:r w:rsidR="00790260">
        <w:rPr>
          <w:rFonts w:ascii="Arial" w:hAnsi="Arial" w:cs="Arial"/>
        </w:rPr>
        <w:t>These unknowns can be overcome by</w:t>
      </w:r>
      <w:r w:rsidR="009D3F8F">
        <w:rPr>
          <w:rFonts w:ascii="Arial" w:hAnsi="Arial" w:cs="Arial"/>
        </w:rPr>
        <w:t xml:space="preserve"> experimental testing the plant proteins’ techno-functionalities. Unfortunately, this process is</w:t>
      </w:r>
      <w:r w:rsidR="00A7280F">
        <w:rPr>
          <w:rFonts w:ascii="Arial" w:hAnsi="Arial" w:cs="Arial"/>
        </w:rPr>
        <w:t xml:space="preserve"> </w:t>
      </w:r>
      <w:r w:rsidR="002A38A6" w:rsidRPr="00C64922">
        <w:rPr>
          <w:rFonts w:ascii="Arial" w:hAnsi="Arial" w:cs="Arial"/>
        </w:rPr>
        <w:t>both labor-intensive and time-consuming, requiring extensive measurements and analysis</w:t>
      </w:r>
      <w:r w:rsidR="002A38A6">
        <w:rPr>
          <w:rFonts w:ascii="Arial" w:hAnsi="Arial" w:cs="Arial"/>
        </w:rPr>
        <w:t xml:space="preserve">, thereby slowing down </w:t>
      </w:r>
      <w:r w:rsidR="00420C49">
        <w:rPr>
          <w:rFonts w:ascii="Arial" w:hAnsi="Arial" w:cs="Arial"/>
        </w:rPr>
        <w:t>the development of novel foods.</w:t>
      </w:r>
      <w:r w:rsidR="00431115">
        <w:rPr>
          <w:rFonts w:ascii="Arial" w:hAnsi="Arial" w:cs="Arial"/>
        </w:rPr>
        <w:t xml:space="preserve"> </w:t>
      </w:r>
      <w:r w:rsidR="008134B6" w:rsidRPr="00C64922">
        <w:rPr>
          <w:rFonts w:ascii="Arial" w:hAnsi="Arial" w:cs="Arial"/>
        </w:rPr>
        <w:t xml:space="preserve">This </w:t>
      </w:r>
      <w:r w:rsidR="003F2B23" w:rsidRPr="00C64922">
        <w:rPr>
          <w:rFonts w:ascii="Arial" w:hAnsi="Arial" w:cs="Arial"/>
        </w:rPr>
        <w:t xml:space="preserve">project aims at </w:t>
      </w:r>
      <w:r w:rsidR="008134B6" w:rsidRPr="00C64922">
        <w:rPr>
          <w:rFonts w:ascii="Arial" w:hAnsi="Arial" w:cs="Arial"/>
        </w:rPr>
        <w:t xml:space="preserve">finding molecular predictors that could facilitate </w:t>
      </w:r>
      <w:r w:rsidR="00420C49">
        <w:rPr>
          <w:rFonts w:ascii="Arial" w:hAnsi="Arial" w:cs="Arial"/>
        </w:rPr>
        <w:t xml:space="preserve">the </w:t>
      </w:r>
      <w:r w:rsidR="008134B6" w:rsidRPr="00C64922">
        <w:rPr>
          <w:rFonts w:ascii="Arial" w:hAnsi="Arial" w:cs="Arial"/>
        </w:rPr>
        <w:t xml:space="preserve">predictability of the </w:t>
      </w:r>
      <w:r w:rsidR="00AB3332">
        <w:rPr>
          <w:rFonts w:ascii="Arial" w:hAnsi="Arial" w:cs="Arial"/>
        </w:rPr>
        <w:t>foaming</w:t>
      </w:r>
      <w:r w:rsidR="008134B6" w:rsidRPr="00C64922">
        <w:rPr>
          <w:rFonts w:ascii="Arial" w:hAnsi="Arial" w:cs="Arial"/>
        </w:rPr>
        <w:t xml:space="preserve"> properties of </w:t>
      </w:r>
      <w:r w:rsidR="00AB3332">
        <w:rPr>
          <w:rFonts w:ascii="Arial" w:hAnsi="Arial" w:cs="Arial"/>
        </w:rPr>
        <w:t xml:space="preserve">soy </w:t>
      </w:r>
      <w:r w:rsidR="008134B6" w:rsidRPr="00C64922">
        <w:rPr>
          <w:rFonts w:ascii="Arial" w:hAnsi="Arial" w:cs="Arial"/>
        </w:rPr>
        <w:t xml:space="preserve">proteins. </w:t>
      </w:r>
      <w:r w:rsidR="003F2B23" w:rsidRPr="00C64922">
        <w:rPr>
          <w:rFonts w:ascii="Arial" w:hAnsi="Arial" w:cs="Arial"/>
        </w:rPr>
        <w:t xml:space="preserve">Such molecular predictors could be hydrophobicity, solubility, degree of denaturation, </w:t>
      </w:r>
      <w:r w:rsidR="007B6AC0">
        <w:rPr>
          <w:rFonts w:ascii="Arial" w:hAnsi="Arial" w:cs="Arial"/>
        </w:rPr>
        <w:t xml:space="preserve">and </w:t>
      </w:r>
      <w:r w:rsidR="003F2B23" w:rsidRPr="00C64922">
        <w:rPr>
          <w:rFonts w:ascii="Arial" w:hAnsi="Arial" w:cs="Arial"/>
        </w:rPr>
        <w:t xml:space="preserve">aggregate size, which can directly predict the macroscopic properties of proteins, </w:t>
      </w:r>
      <w:r w:rsidR="005B3C99" w:rsidRPr="00C64922">
        <w:rPr>
          <w:rFonts w:ascii="Arial" w:hAnsi="Arial" w:cs="Arial"/>
        </w:rPr>
        <w:t>through</w:t>
      </w:r>
      <w:r w:rsidR="003F2B23" w:rsidRPr="00C64922">
        <w:rPr>
          <w:rFonts w:ascii="Arial" w:hAnsi="Arial" w:cs="Arial"/>
        </w:rPr>
        <w:t xml:space="preserve"> omitting the mesoscale analysis. To overcome the high workload in understanding the functional properties of proteins, the project aims </w:t>
      </w:r>
      <w:r w:rsidR="007B6AC0">
        <w:rPr>
          <w:rFonts w:ascii="Arial" w:hAnsi="Arial" w:cs="Arial"/>
        </w:rPr>
        <w:t>to identify</w:t>
      </w:r>
      <w:r w:rsidR="003F2B23" w:rsidRPr="00C64922">
        <w:rPr>
          <w:rFonts w:ascii="Arial" w:hAnsi="Arial" w:cs="Arial"/>
        </w:rPr>
        <w:t xml:space="preserve"> the minimal information necessary to predict the macroscopic functionality.</w:t>
      </w:r>
    </w:p>
    <w:p w14:paraId="767BA0DC" w14:textId="75ED172E" w:rsidR="00C64922" w:rsidRPr="00C64922" w:rsidRDefault="00203F1B" w:rsidP="00203F1B">
      <w:pPr>
        <w:jc w:val="both"/>
        <w:rPr>
          <w:rFonts w:ascii="Arial" w:hAnsi="Arial" w:cs="Arial"/>
        </w:rPr>
      </w:pPr>
      <w:r w:rsidRPr="00C64922">
        <w:rPr>
          <w:rFonts w:ascii="Arial" w:hAnsi="Arial" w:cs="Arial"/>
        </w:rPr>
        <w:t>We stud</w:t>
      </w:r>
      <w:r w:rsidR="00AB3332">
        <w:rPr>
          <w:rFonts w:ascii="Arial" w:hAnsi="Arial" w:cs="Arial"/>
        </w:rPr>
        <w:t>y</w:t>
      </w:r>
      <w:r w:rsidRPr="00C64922">
        <w:rPr>
          <w:rFonts w:ascii="Arial" w:hAnsi="Arial" w:cs="Arial"/>
        </w:rPr>
        <w:t xml:space="preserve"> the molecular parameters that determine the foaming properties of soy proteins. Different extraction methods</w:t>
      </w:r>
      <w:r w:rsidR="00C64922" w:rsidRPr="00C64922">
        <w:rPr>
          <w:rFonts w:ascii="Arial" w:hAnsi="Arial" w:cs="Arial"/>
        </w:rPr>
        <w:t xml:space="preserve"> and conditions used during the extraction</w:t>
      </w:r>
      <w:r w:rsidRPr="00C64922">
        <w:rPr>
          <w:rFonts w:ascii="Arial" w:hAnsi="Arial" w:cs="Arial"/>
        </w:rPr>
        <w:t xml:space="preserve"> </w:t>
      </w:r>
      <w:r w:rsidR="00C64922" w:rsidRPr="00C64922">
        <w:rPr>
          <w:rFonts w:ascii="Arial" w:hAnsi="Arial" w:cs="Arial"/>
        </w:rPr>
        <w:t xml:space="preserve">have </w:t>
      </w:r>
      <w:r w:rsidRPr="00C64922">
        <w:rPr>
          <w:rFonts w:ascii="Arial" w:hAnsi="Arial" w:cs="Arial"/>
        </w:rPr>
        <w:t>show</w:t>
      </w:r>
      <w:r w:rsidR="00C64922" w:rsidRPr="00C64922">
        <w:rPr>
          <w:rFonts w:ascii="Arial" w:hAnsi="Arial" w:cs="Arial"/>
        </w:rPr>
        <w:t>n</w:t>
      </w:r>
      <w:r w:rsidRPr="00C64922">
        <w:rPr>
          <w:rFonts w:ascii="Arial" w:hAnsi="Arial" w:cs="Arial"/>
        </w:rPr>
        <w:t xml:space="preserve"> that they result in proteins with varying composition, purity, and functional properties</w:t>
      </w:r>
      <w:r w:rsidR="00C64922" w:rsidRPr="00C64922">
        <w:rPr>
          <w:rStyle w:val="FootnoteReference"/>
          <w:rFonts w:ascii="Arial" w:hAnsi="Arial" w:cs="Arial"/>
        </w:rPr>
        <w:footnoteReference w:id="1"/>
      </w:r>
      <w:r w:rsidRPr="00C64922">
        <w:rPr>
          <w:rFonts w:ascii="Arial" w:hAnsi="Arial" w:cs="Arial"/>
        </w:rPr>
        <w:t>. Therefore, we obtain lab-extracted proteins through various extraction methods</w:t>
      </w:r>
      <w:r w:rsidR="005F455A">
        <w:rPr>
          <w:rFonts w:ascii="Arial" w:hAnsi="Arial" w:cs="Arial"/>
        </w:rPr>
        <w:t>, such as heating</w:t>
      </w:r>
      <w:r w:rsidRPr="00C64922">
        <w:rPr>
          <w:rFonts w:ascii="Arial" w:hAnsi="Arial" w:cs="Arial"/>
        </w:rPr>
        <w:t xml:space="preserve"> and drying methods. We then evaluate the molecular and foaming properties of these soy ingredients. Using</w:t>
      </w:r>
      <w:r w:rsidR="005F455A">
        <w:rPr>
          <w:rFonts w:ascii="Arial" w:hAnsi="Arial" w:cs="Arial"/>
        </w:rPr>
        <w:t xml:space="preserve"> statistical approaches</w:t>
      </w:r>
      <w:r w:rsidRPr="00C64922">
        <w:rPr>
          <w:rFonts w:ascii="Arial" w:hAnsi="Arial" w:cs="Arial"/>
        </w:rPr>
        <w:t xml:space="preserve">, we find correlations between molecular parameters and foaming properties. The same molecular properties are found in commercial ingredients, which we use to validate these correlations. </w:t>
      </w:r>
      <w:r w:rsidR="004601FC">
        <w:rPr>
          <w:rFonts w:ascii="Arial" w:hAnsi="Arial" w:cs="Arial"/>
        </w:rPr>
        <w:t xml:space="preserve">This project will discuss which molecular predictors should be </w:t>
      </w:r>
      <w:proofErr w:type="spellStart"/>
      <w:r w:rsidR="004601FC">
        <w:rPr>
          <w:rFonts w:ascii="Arial" w:hAnsi="Arial" w:cs="Arial"/>
        </w:rPr>
        <w:t>analysed</w:t>
      </w:r>
      <w:proofErr w:type="spellEnd"/>
      <w:r w:rsidR="004601FC">
        <w:rPr>
          <w:rFonts w:ascii="Arial" w:hAnsi="Arial" w:cs="Arial"/>
        </w:rPr>
        <w:t xml:space="preserve"> </w:t>
      </w:r>
      <w:r w:rsidR="006C1DDB">
        <w:rPr>
          <w:rFonts w:ascii="Arial" w:hAnsi="Arial" w:cs="Arial"/>
        </w:rPr>
        <w:t>to accelerate decision-making in product development.</w:t>
      </w:r>
    </w:p>
    <w:p w14:paraId="3C4342F6" w14:textId="77777777" w:rsidR="00DF718D" w:rsidRPr="00C64922" w:rsidRDefault="00DF718D">
      <w:pPr>
        <w:jc w:val="both"/>
        <w:rPr>
          <w:rFonts w:ascii="Arial" w:hAnsi="Arial" w:cs="Arial"/>
        </w:rPr>
      </w:pPr>
    </w:p>
    <w:sectPr w:rsidR="00DF718D" w:rsidRPr="00C649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5CDE" w14:textId="77777777" w:rsidR="009E39A4" w:rsidRDefault="009E39A4" w:rsidP="009E39A4">
      <w:pPr>
        <w:spacing w:after="0" w:line="240" w:lineRule="auto"/>
      </w:pPr>
      <w:r>
        <w:separator/>
      </w:r>
    </w:p>
  </w:endnote>
  <w:endnote w:type="continuationSeparator" w:id="0">
    <w:p w14:paraId="5E18BEE6" w14:textId="77777777" w:rsidR="009E39A4" w:rsidRDefault="009E39A4" w:rsidP="009E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F7D8" w14:textId="77777777" w:rsidR="009E39A4" w:rsidRDefault="009E39A4" w:rsidP="009E39A4">
      <w:pPr>
        <w:spacing w:after="0" w:line="240" w:lineRule="auto"/>
      </w:pPr>
      <w:r>
        <w:separator/>
      </w:r>
    </w:p>
  </w:footnote>
  <w:footnote w:type="continuationSeparator" w:id="0">
    <w:p w14:paraId="0ADE3668" w14:textId="77777777" w:rsidR="009E39A4" w:rsidRDefault="009E39A4" w:rsidP="009E39A4">
      <w:pPr>
        <w:spacing w:after="0" w:line="240" w:lineRule="auto"/>
      </w:pPr>
      <w:r>
        <w:continuationSeparator/>
      </w:r>
    </w:p>
  </w:footnote>
  <w:footnote w:id="1">
    <w:p w14:paraId="62AB3D32" w14:textId="6B5DEE4A" w:rsidR="00AD0CAE" w:rsidRDefault="00AD0CAE" w:rsidP="00C64922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References:</w:t>
      </w:r>
    </w:p>
    <w:p w14:paraId="1790E4E4" w14:textId="50BFA1B3" w:rsidR="00C64922" w:rsidRPr="00C64922" w:rsidRDefault="00C64922" w:rsidP="00C64922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4922">
        <w:rPr>
          <w:rStyle w:val="FootnoteReference"/>
          <w:rFonts w:ascii="Arial" w:hAnsi="Arial" w:cs="Arial"/>
          <w:sz w:val="20"/>
          <w:szCs w:val="20"/>
        </w:rPr>
        <w:footnoteRef/>
      </w:r>
      <w:r w:rsidRPr="00C64922">
        <w:rPr>
          <w:rFonts w:ascii="Arial" w:hAnsi="Arial" w:cs="Arial"/>
          <w:sz w:val="20"/>
          <w:szCs w:val="20"/>
          <w:lang w:val="nl-NL"/>
        </w:rPr>
        <w:t xml:space="preserve"> </w:t>
      </w:r>
      <w:r w:rsidRPr="00C64922">
        <w:rPr>
          <w:rFonts w:ascii="Arial" w:eastAsia="Times New Roman" w:hAnsi="Arial" w:cs="Arial"/>
          <w:kern w:val="0"/>
          <w:sz w:val="20"/>
          <w:szCs w:val="20"/>
          <w:lang w:val="nl-NL"/>
          <w14:ligatures w14:val="none"/>
        </w:rPr>
        <w:t xml:space="preserve">Yang, J., Mocking-Bode, H. C. M., van den Hoek, I. A. F., Theunissen, M., Voudouris, P., Meinders, M. B. J., &amp; Sagis, L. M. C. (2022). </w:t>
      </w:r>
      <w:r w:rsidRPr="00C6492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impact of heating and freeze or spray drying on the interface and foam </w:t>
      </w:r>
      <w:proofErr w:type="spellStart"/>
      <w:r w:rsidRPr="00C64922">
        <w:rPr>
          <w:rFonts w:ascii="Arial" w:eastAsia="Times New Roman" w:hAnsi="Arial" w:cs="Arial"/>
          <w:kern w:val="0"/>
          <w:sz w:val="20"/>
          <w:szCs w:val="20"/>
          <w14:ligatures w14:val="none"/>
        </w:rPr>
        <w:t>stabilising</w:t>
      </w:r>
      <w:proofErr w:type="spellEnd"/>
      <w:r w:rsidRPr="00C6492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properties of pea protein extracts: Explained by aggregation and protein composition. </w:t>
      </w:r>
      <w:r w:rsidRPr="00C6492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Food Hydrocolloids</w:t>
      </w:r>
      <w:r w:rsidRPr="00C6492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r w:rsidRPr="00C64922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133</w:t>
      </w:r>
      <w:r w:rsidRPr="00C64922">
        <w:rPr>
          <w:rFonts w:ascii="Arial" w:eastAsia="Times New Roman" w:hAnsi="Arial" w:cs="Arial"/>
          <w:kern w:val="0"/>
          <w:sz w:val="20"/>
          <w:szCs w:val="20"/>
          <w14:ligatures w14:val="none"/>
        </w:rPr>
        <w:t>, 107913. https://doi.org/10.1016/j.foodhyd.2022.107913</w:t>
      </w:r>
    </w:p>
    <w:p w14:paraId="2C17DF19" w14:textId="2CA9B108" w:rsidR="00C64922" w:rsidRDefault="00C64922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wtjA0MDM0NbI0sjRW0lEKTi0uzszPAykwrAUABp3C9SwAAAA="/>
  </w:docVars>
  <w:rsids>
    <w:rsidRoot w:val="00DA3856"/>
    <w:rsid w:val="00184CCD"/>
    <w:rsid w:val="00203F1B"/>
    <w:rsid w:val="00253EAF"/>
    <w:rsid w:val="002A38A6"/>
    <w:rsid w:val="00370A97"/>
    <w:rsid w:val="003F2B23"/>
    <w:rsid w:val="00402FA7"/>
    <w:rsid w:val="00420C49"/>
    <w:rsid w:val="00431115"/>
    <w:rsid w:val="004601FC"/>
    <w:rsid w:val="00521D33"/>
    <w:rsid w:val="005B3C99"/>
    <w:rsid w:val="005F455A"/>
    <w:rsid w:val="006C1DDB"/>
    <w:rsid w:val="006F5D0F"/>
    <w:rsid w:val="007557E6"/>
    <w:rsid w:val="00790260"/>
    <w:rsid w:val="007B6AC0"/>
    <w:rsid w:val="008134B6"/>
    <w:rsid w:val="008A5EE3"/>
    <w:rsid w:val="00965631"/>
    <w:rsid w:val="009D0277"/>
    <w:rsid w:val="009D3F8F"/>
    <w:rsid w:val="009E39A4"/>
    <w:rsid w:val="00A7280F"/>
    <w:rsid w:val="00AB3332"/>
    <w:rsid w:val="00AD0CAE"/>
    <w:rsid w:val="00C51759"/>
    <w:rsid w:val="00C64922"/>
    <w:rsid w:val="00DA3856"/>
    <w:rsid w:val="00D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F24A"/>
  <w15:chartTrackingRefBased/>
  <w15:docId w15:val="{E8AEB530-4003-4DDB-9B44-5B64C6B6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E39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39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39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5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6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5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6DCD-460C-4FAB-8964-D4B27FCD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Purrini, Jeta</dc:creator>
  <cp:keywords/>
  <dc:description/>
  <cp:lastModifiedBy>Purrini, Jeta</cp:lastModifiedBy>
  <cp:revision>2</cp:revision>
  <dcterms:created xsi:type="dcterms:W3CDTF">2024-11-12T08:27:00Z</dcterms:created>
  <dcterms:modified xsi:type="dcterms:W3CDTF">2024-11-12T08:27:00Z</dcterms:modified>
</cp:coreProperties>
</file>