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3595E" w14:textId="2D9BCFD8" w:rsidR="0067462A" w:rsidRPr="0067462A" w:rsidRDefault="0090058F" w:rsidP="0067462A">
      <w:pPr>
        <w:autoSpaceDE w:val="0"/>
        <w:autoSpaceDN w:val="0"/>
        <w:spacing w:after="0" w:line="240" w:lineRule="auto"/>
        <w:jc w:val="both"/>
        <w:rPr>
          <w:rFonts w:ascii="Arial" w:eastAsia="SimSun" w:hAnsi="Arial" w:cs="Arial"/>
          <w:b/>
          <w:bCs/>
          <w:kern w:val="0"/>
          <w:sz w:val="32"/>
          <w:szCs w:val="32"/>
          <w:lang w:val="en-GB" w:eastAsia="zh-CN"/>
          <w14:ligatures w14:val="none"/>
        </w:rPr>
      </w:pPr>
      <w:r>
        <w:rPr>
          <w:rFonts w:ascii="Arial" w:eastAsia="SimSun" w:hAnsi="Arial" w:cs="Arial"/>
          <w:b/>
          <w:bCs/>
          <w:kern w:val="0"/>
          <w:sz w:val="32"/>
          <w:szCs w:val="32"/>
          <w:lang w:val="en-GB" w:eastAsia="zh-CN"/>
          <w14:ligatures w14:val="none"/>
        </w:rPr>
        <w:t>Water dispersible edible films based on cellulose microfibrils</w:t>
      </w:r>
    </w:p>
    <w:p w14:paraId="3C4835A1" w14:textId="77777777" w:rsidR="0067462A" w:rsidRPr="0067462A" w:rsidRDefault="0067462A" w:rsidP="0067462A">
      <w:pPr>
        <w:autoSpaceDE w:val="0"/>
        <w:autoSpaceDN w:val="0"/>
        <w:spacing w:after="0" w:line="240" w:lineRule="auto"/>
        <w:jc w:val="both"/>
        <w:rPr>
          <w:rFonts w:ascii="Arial" w:eastAsia="SimSun" w:hAnsi="Arial" w:cs="Arial"/>
          <w:b/>
          <w:bCs/>
          <w:kern w:val="0"/>
          <w:sz w:val="32"/>
          <w:szCs w:val="32"/>
          <w:lang w:val="en-GB" w:eastAsia="zh-CN"/>
          <w14:ligatures w14:val="none"/>
        </w:rPr>
      </w:pPr>
    </w:p>
    <w:p w14:paraId="393E2A18" w14:textId="0C2E3FBC" w:rsidR="0067462A" w:rsidRPr="0067462A" w:rsidRDefault="0067462A" w:rsidP="0067462A">
      <w:pPr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vertAlign w:val="superscript"/>
          <w:lang w:val="en-GB" w:eastAsia="zh-CN"/>
          <w14:ligatures w14:val="none"/>
        </w:rPr>
      </w:pPr>
      <w:r w:rsidRPr="009A1E49">
        <w:rPr>
          <w:rFonts w:ascii="Times New Roman" w:eastAsia="SimSun" w:hAnsi="Times New Roman" w:cs="Times New Roman"/>
          <w:kern w:val="0"/>
          <w:u w:val="single"/>
          <w:lang w:val="en-GB" w:eastAsia="zh-CN"/>
          <w14:ligatures w14:val="none"/>
        </w:rPr>
        <w:t>LJ Philipsen</w:t>
      </w:r>
      <w:r>
        <w:rPr>
          <w:rFonts w:ascii="Times New Roman" w:eastAsia="SimSun" w:hAnsi="Times New Roman" w:cs="Times New Roman"/>
          <w:kern w:val="0"/>
          <w:vertAlign w:val="superscript"/>
          <w:lang w:val="en-GB" w:eastAsia="zh-CN"/>
          <w14:ligatures w14:val="none"/>
        </w:rPr>
        <w:t>1,2</w:t>
      </w:r>
      <w:r>
        <w:rPr>
          <w:rFonts w:ascii="Times New Roman" w:eastAsia="SimSun" w:hAnsi="Times New Roman" w:cs="Times New Roman"/>
          <w:kern w:val="0"/>
          <w:lang w:val="en-GB" w:eastAsia="zh-CN"/>
          <w14:ligatures w14:val="none"/>
        </w:rPr>
        <w:t xml:space="preserve">, </w:t>
      </w:r>
      <w:r w:rsidR="00635E04">
        <w:rPr>
          <w:rFonts w:ascii="Times New Roman" w:eastAsia="SimSun" w:hAnsi="Times New Roman" w:cs="Times New Roman"/>
          <w:kern w:val="0"/>
          <w:lang w:val="en-GB" w:eastAsia="zh-CN"/>
          <w14:ligatures w14:val="none"/>
        </w:rPr>
        <w:t>A</w:t>
      </w:r>
      <w:r w:rsidR="00C72075">
        <w:rPr>
          <w:rFonts w:ascii="Times New Roman" w:eastAsia="SimSun" w:hAnsi="Times New Roman" w:cs="Times New Roman"/>
          <w:kern w:val="0"/>
          <w:lang w:val="en-GB" w:eastAsia="zh-CN"/>
          <w14:ligatures w14:val="none"/>
        </w:rPr>
        <w:t>P</w:t>
      </w:r>
      <w:r w:rsidR="00635E04">
        <w:rPr>
          <w:rFonts w:ascii="Times New Roman" w:eastAsia="SimSun" w:hAnsi="Times New Roman" w:cs="Times New Roman"/>
          <w:kern w:val="0"/>
          <w:lang w:val="en-GB" w:eastAsia="zh-CN"/>
          <w14:ligatures w14:val="none"/>
        </w:rPr>
        <w:t xml:space="preserve"> Mathew</w:t>
      </w:r>
      <w:r w:rsidR="00A63020">
        <w:rPr>
          <w:rFonts w:ascii="Times New Roman" w:eastAsia="SimSun" w:hAnsi="Times New Roman" w:cs="Times New Roman"/>
          <w:kern w:val="0"/>
          <w:vertAlign w:val="superscript"/>
          <w:lang w:val="en-GB" w:eastAsia="zh-CN"/>
          <w14:ligatures w14:val="none"/>
        </w:rPr>
        <w:t>3</w:t>
      </w:r>
      <w:r w:rsidR="00635E04">
        <w:rPr>
          <w:rFonts w:ascii="Times New Roman" w:eastAsia="SimSun" w:hAnsi="Times New Roman" w:cs="Times New Roman"/>
          <w:kern w:val="0"/>
          <w:lang w:val="en-GB" w:eastAsia="zh-CN"/>
          <w14:ligatures w14:val="none"/>
        </w:rPr>
        <w:t xml:space="preserve">, </w:t>
      </w:r>
      <w:r>
        <w:rPr>
          <w:rFonts w:ascii="Times New Roman" w:eastAsia="SimSun" w:hAnsi="Times New Roman" w:cs="Times New Roman"/>
          <w:kern w:val="0"/>
          <w:lang w:val="en-GB" w:eastAsia="zh-CN"/>
          <w14:ligatures w14:val="none"/>
        </w:rPr>
        <w:t>KP Velikov</w:t>
      </w:r>
      <w:r>
        <w:rPr>
          <w:rFonts w:ascii="Times New Roman" w:eastAsia="SimSun" w:hAnsi="Times New Roman" w:cs="Times New Roman"/>
          <w:kern w:val="0"/>
          <w:vertAlign w:val="superscript"/>
          <w:lang w:val="en-GB" w:eastAsia="zh-CN"/>
          <w14:ligatures w14:val="none"/>
        </w:rPr>
        <w:t>1,2</w:t>
      </w:r>
      <w:r w:rsidR="00A63020">
        <w:rPr>
          <w:rFonts w:ascii="Times New Roman" w:eastAsia="SimSun" w:hAnsi="Times New Roman" w:cs="Times New Roman"/>
          <w:kern w:val="0"/>
          <w:vertAlign w:val="superscript"/>
          <w:lang w:val="en-GB" w:eastAsia="zh-CN"/>
          <w14:ligatures w14:val="none"/>
        </w:rPr>
        <w:t>,4</w:t>
      </w:r>
    </w:p>
    <w:p w14:paraId="20E1B4EF" w14:textId="77777777" w:rsidR="0067462A" w:rsidRPr="0067462A" w:rsidRDefault="0067462A" w:rsidP="0067462A">
      <w:pPr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val="en-GB" w:eastAsia="zh-CN"/>
          <w14:ligatures w14:val="none"/>
        </w:rPr>
      </w:pPr>
    </w:p>
    <w:p w14:paraId="0DE702FA" w14:textId="0A151758" w:rsidR="0067462A" w:rsidRPr="0067462A" w:rsidRDefault="0067462A" w:rsidP="0067462A">
      <w:pPr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i/>
          <w:iCs/>
          <w:kern w:val="0"/>
          <w:lang w:val="en-GB" w:eastAsia="zh-CN"/>
          <w14:ligatures w14:val="none"/>
        </w:rPr>
      </w:pPr>
      <w:r w:rsidRPr="0067462A">
        <w:rPr>
          <w:rFonts w:ascii="Times New Roman" w:eastAsia="SimSun" w:hAnsi="Times New Roman" w:cs="Times New Roman"/>
          <w:i/>
          <w:iCs/>
          <w:kern w:val="0"/>
          <w:vertAlign w:val="superscript"/>
          <w:lang w:val="en-GB" w:eastAsia="zh-CN"/>
          <w14:ligatures w14:val="none"/>
        </w:rPr>
        <w:t>1</w:t>
      </w:r>
      <w:r w:rsidR="003E7FFE">
        <w:rPr>
          <w:rFonts w:ascii="Times New Roman" w:eastAsia="SimSun" w:hAnsi="Times New Roman" w:cs="Times New Roman"/>
          <w:i/>
          <w:iCs/>
          <w:kern w:val="0"/>
          <w:vertAlign w:val="superscript"/>
          <w:lang w:val="en-GB" w:eastAsia="zh-CN"/>
          <w14:ligatures w14:val="none"/>
        </w:rPr>
        <w:t xml:space="preserve"> </w:t>
      </w:r>
      <w:r w:rsidRPr="0067462A">
        <w:rPr>
          <w:rFonts w:ascii="Times New Roman" w:eastAsia="SimSun" w:hAnsi="Times New Roman" w:cs="Times New Roman"/>
          <w:i/>
          <w:iCs/>
          <w:kern w:val="0"/>
          <w:lang w:eastAsia="zh-CN"/>
          <w14:ligatures w14:val="none"/>
        </w:rPr>
        <w:t xml:space="preserve">Unilever Innovation Centre Wageningen, </w:t>
      </w:r>
      <w:proofErr w:type="spellStart"/>
      <w:r w:rsidRPr="0067462A">
        <w:rPr>
          <w:rFonts w:ascii="Times New Roman" w:eastAsia="SimSun" w:hAnsi="Times New Roman" w:cs="Times New Roman"/>
          <w:i/>
          <w:iCs/>
          <w:kern w:val="0"/>
          <w:lang w:eastAsia="zh-CN"/>
          <w14:ligatures w14:val="none"/>
        </w:rPr>
        <w:t>Bronland</w:t>
      </w:r>
      <w:proofErr w:type="spellEnd"/>
      <w:r w:rsidRPr="0067462A">
        <w:rPr>
          <w:rFonts w:ascii="Times New Roman" w:eastAsia="SimSun" w:hAnsi="Times New Roman" w:cs="Times New Roman"/>
          <w:i/>
          <w:iCs/>
          <w:kern w:val="0"/>
          <w:lang w:eastAsia="zh-CN"/>
          <w14:ligatures w14:val="none"/>
        </w:rPr>
        <w:t xml:space="preserve"> 14, 6708 WH Wageningen, The Netherlands</w:t>
      </w:r>
    </w:p>
    <w:p w14:paraId="7269F59A" w14:textId="3C90F67E" w:rsidR="0067462A" w:rsidRDefault="0067462A" w:rsidP="0067462A">
      <w:pPr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i/>
          <w:iCs/>
          <w:kern w:val="0"/>
          <w:lang w:eastAsia="zh-CN"/>
          <w14:ligatures w14:val="none"/>
        </w:rPr>
      </w:pPr>
      <w:r w:rsidRPr="0067462A">
        <w:rPr>
          <w:rFonts w:ascii="Times New Roman" w:eastAsia="SimSun" w:hAnsi="Times New Roman" w:cs="Times New Roman"/>
          <w:i/>
          <w:iCs/>
          <w:kern w:val="0"/>
          <w:vertAlign w:val="superscript"/>
          <w:lang w:eastAsia="zh-CN"/>
          <w14:ligatures w14:val="none"/>
        </w:rPr>
        <w:t>2</w:t>
      </w:r>
      <w:r w:rsidR="003E7FFE">
        <w:rPr>
          <w:rFonts w:ascii="Times New Roman" w:eastAsia="SimSun" w:hAnsi="Times New Roman" w:cs="Times New Roman"/>
          <w:i/>
          <w:iCs/>
          <w:kern w:val="0"/>
          <w:vertAlign w:val="superscript"/>
          <w:lang w:eastAsia="zh-CN"/>
          <w14:ligatures w14:val="none"/>
        </w:rPr>
        <w:t xml:space="preserve"> </w:t>
      </w:r>
      <w:r w:rsidRPr="0067462A">
        <w:rPr>
          <w:rFonts w:ascii="Times New Roman" w:eastAsia="SimSun" w:hAnsi="Times New Roman" w:cs="Times New Roman"/>
          <w:i/>
          <w:iCs/>
          <w:kern w:val="0"/>
          <w:lang w:eastAsia="zh-CN"/>
          <w14:ligatures w14:val="none"/>
        </w:rPr>
        <w:t>Institute of Physics, University of Amsterdam, Science Park 904, 1098 XH Amsterdam, The Netherlands</w:t>
      </w:r>
    </w:p>
    <w:p w14:paraId="150951D3" w14:textId="2AC1D9A5" w:rsidR="003E7FFE" w:rsidRPr="0067462A" w:rsidRDefault="00376D49" w:rsidP="0067462A">
      <w:pPr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i/>
          <w:iCs/>
          <w:kern w:val="0"/>
          <w:lang w:eastAsia="zh-CN"/>
          <w14:ligatures w14:val="none"/>
        </w:rPr>
      </w:pPr>
      <w:r w:rsidRPr="003E7FFE">
        <w:rPr>
          <w:rFonts w:ascii="Times New Roman" w:eastAsia="SimSun" w:hAnsi="Times New Roman" w:cs="Times New Roman"/>
          <w:i/>
          <w:iCs/>
          <w:kern w:val="0"/>
          <w:vertAlign w:val="superscript"/>
          <w:lang w:eastAsia="zh-CN"/>
          <w14:ligatures w14:val="none"/>
        </w:rPr>
        <w:t>3</w:t>
      </w:r>
      <w:r w:rsidR="003E7FFE" w:rsidRPr="003E7FFE">
        <w:rPr>
          <w:rFonts w:ascii="Times New Roman" w:eastAsia="SimSun" w:hAnsi="Times New Roman" w:cs="Times New Roman"/>
          <w:i/>
          <w:iCs/>
          <w:kern w:val="0"/>
          <w:vertAlign w:val="superscript"/>
          <w:lang w:eastAsia="zh-CN"/>
          <w14:ligatures w14:val="none"/>
        </w:rPr>
        <w:t xml:space="preserve"> </w:t>
      </w:r>
      <w:r w:rsidR="00C72075" w:rsidRPr="00C72075">
        <w:rPr>
          <w:rFonts w:ascii="Times New Roman" w:eastAsia="SimSun" w:hAnsi="Times New Roman" w:cs="Times New Roman"/>
          <w:i/>
          <w:iCs/>
          <w:kern w:val="0"/>
          <w:lang w:eastAsia="zh-CN"/>
          <w14:ligatures w14:val="none"/>
        </w:rPr>
        <w:t xml:space="preserve">Department of Materials and Environmental Chemistry, Stockholm University, </w:t>
      </w:r>
      <w:proofErr w:type="spellStart"/>
      <w:r w:rsidR="00C72075" w:rsidRPr="00C72075">
        <w:rPr>
          <w:rFonts w:ascii="Times New Roman" w:eastAsia="SimSun" w:hAnsi="Times New Roman" w:cs="Times New Roman"/>
          <w:i/>
          <w:iCs/>
          <w:kern w:val="0"/>
          <w:lang w:eastAsia="zh-CN"/>
          <w14:ligatures w14:val="none"/>
        </w:rPr>
        <w:t>Frescativägen</w:t>
      </w:r>
      <w:proofErr w:type="spellEnd"/>
      <w:r w:rsidR="00C72075" w:rsidRPr="00C72075">
        <w:rPr>
          <w:rFonts w:ascii="Times New Roman" w:eastAsia="SimSun" w:hAnsi="Times New Roman" w:cs="Times New Roman"/>
          <w:i/>
          <w:iCs/>
          <w:kern w:val="0"/>
          <w:lang w:eastAsia="zh-CN"/>
          <w14:ligatures w14:val="none"/>
        </w:rPr>
        <w:t xml:space="preserve"> 8, 106 91, Stockholm, Sweden</w:t>
      </w:r>
    </w:p>
    <w:p w14:paraId="66000B68" w14:textId="5E9DD703" w:rsidR="0067462A" w:rsidRDefault="003E7FFE" w:rsidP="003E7FFE">
      <w:pPr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i/>
          <w:iCs/>
          <w:kern w:val="0"/>
          <w:lang w:eastAsia="zh-CN"/>
          <w14:ligatures w14:val="none"/>
        </w:rPr>
      </w:pPr>
      <w:r w:rsidRPr="003E7FFE">
        <w:rPr>
          <w:rFonts w:ascii="Times New Roman" w:eastAsia="SimSun" w:hAnsi="Times New Roman" w:cs="Times New Roman"/>
          <w:i/>
          <w:iCs/>
          <w:kern w:val="0"/>
          <w:vertAlign w:val="superscript"/>
          <w:lang w:eastAsia="zh-CN"/>
          <w14:ligatures w14:val="none"/>
        </w:rPr>
        <w:t xml:space="preserve">4 </w:t>
      </w:r>
      <w:r w:rsidRPr="003E7FFE">
        <w:rPr>
          <w:rFonts w:ascii="Times New Roman" w:eastAsia="SimSun" w:hAnsi="Times New Roman" w:cs="Times New Roman"/>
          <w:i/>
          <w:iCs/>
          <w:kern w:val="0"/>
          <w:lang w:eastAsia="zh-CN"/>
          <w14:ligatures w14:val="none"/>
        </w:rPr>
        <w:t xml:space="preserve">Soft Condensed Matter, Debye Institute for Nanomaterials Science, Utrecht University, </w:t>
      </w:r>
      <w:proofErr w:type="spellStart"/>
      <w:r w:rsidRPr="003E7FFE">
        <w:rPr>
          <w:rFonts w:ascii="Times New Roman" w:eastAsia="SimSun" w:hAnsi="Times New Roman" w:cs="Times New Roman"/>
          <w:i/>
          <w:iCs/>
          <w:kern w:val="0"/>
          <w:lang w:eastAsia="zh-CN"/>
          <w14:ligatures w14:val="none"/>
        </w:rPr>
        <w:t>Princetonplein</w:t>
      </w:r>
      <w:proofErr w:type="spellEnd"/>
      <w:r w:rsidRPr="003E7FFE">
        <w:rPr>
          <w:rFonts w:ascii="Times New Roman" w:eastAsia="SimSun" w:hAnsi="Times New Roman" w:cs="Times New Roman"/>
          <w:i/>
          <w:iCs/>
          <w:kern w:val="0"/>
          <w:lang w:eastAsia="zh-CN"/>
          <w14:ligatures w14:val="none"/>
        </w:rPr>
        <w:t xml:space="preserve"> 5, 3584 CC Utrecht, the Netherlands</w:t>
      </w:r>
    </w:p>
    <w:p w14:paraId="0CA7C464" w14:textId="77777777" w:rsidR="003E7FFE" w:rsidRPr="0067462A" w:rsidRDefault="003E7FFE" w:rsidP="0067462A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kern w:val="0"/>
          <w:lang w:eastAsia="zh-CN"/>
          <w14:ligatures w14:val="none"/>
        </w:rPr>
      </w:pPr>
    </w:p>
    <w:p w14:paraId="2AC2755E" w14:textId="77777777" w:rsidR="0067462A" w:rsidRPr="0067462A" w:rsidRDefault="0067462A" w:rsidP="0067462A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kern w:val="0"/>
          <w:lang w:eastAsia="zh-CN"/>
          <w14:ligatures w14:val="none"/>
        </w:rPr>
      </w:pPr>
    </w:p>
    <w:p w14:paraId="550F4056" w14:textId="49ACC8D1" w:rsidR="00031D19" w:rsidRPr="0067462A" w:rsidRDefault="009D3B03" w:rsidP="0067462A">
      <w:pPr>
        <w:autoSpaceDE w:val="0"/>
        <w:autoSpaceDN w:val="0"/>
        <w:spacing w:after="0" w:line="240" w:lineRule="auto"/>
        <w:jc w:val="both"/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</w:pPr>
      <w:r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>E</w:t>
      </w:r>
      <w:r w:rsidR="00031D19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 xml:space="preserve">dible films are constructed </w:t>
      </w:r>
      <w:r w:rsidR="008C0790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 xml:space="preserve">of </w:t>
      </w:r>
      <w:r w:rsidR="00031D19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>cellulose microfibrils (CMF</w:t>
      </w:r>
      <w:r w:rsidR="007E0958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>s</w:t>
      </w:r>
      <w:r w:rsidR="00031D19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 xml:space="preserve">) and </w:t>
      </w:r>
      <w:r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>x</w:t>
      </w:r>
      <w:r w:rsidR="00031D19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>anthan gum (XG).</w:t>
      </w:r>
      <w:r w:rsidR="0045033F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 xml:space="preserve"> </w:t>
      </w:r>
      <w:r w:rsidR="007E0958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>To control</w:t>
      </w:r>
      <w:r w:rsidR="009D0375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 xml:space="preserve"> the aggregation of CMF</w:t>
      </w:r>
      <w:r w:rsidR="007E0958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>s</w:t>
      </w:r>
      <w:r w:rsidR="009D0375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 xml:space="preserve"> when dried</w:t>
      </w:r>
      <w:r w:rsidR="00ED5C9B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>,</w:t>
      </w:r>
      <w:r w:rsidR="009D0375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 xml:space="preserve"> </w:t>
      </w:r>
      <w:r w:rsidR="007E0958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>water soluble</w:t>
      </w:r>
      <w:r w:rsidR="0073595F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 xml:space="preserve"> polysaccharides </w:t>
      </w:r>
      <w:r w:rsidR="007E0958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>are adde</w:t>
      </w:r>
      <w:r w:rsidR="00BB168A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>d</w:t>
      </w:r>
      <w:r w:rsidR="0073595F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 xml:space="preserve">. </w:t>
      </w:r>
      <w:r w:rsidR="00A70422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>Water in</w:t>
      </w:r>
      <w:r w:rsidR="00EF4566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>soluble dietary</w:t>
      </w:r>
      <w:r w:rsidR="00A70422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 xml:space="preserve"> </w:t>
      </w:r>
      <w:r w:rsidR="00B307FE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 xml:space="preserve">fibre </w:t>
      </w:r>
      <w:r w:rsidR="00EF4566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 xml:space="preserve">comprising cellulose, hemicellulose and pectin </w:t>
      </w:r>
      <w:r w:rsidR="00B307FE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>was</w:t>
      </w:r>
      <w:r w:rsidR="00412603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 xml:space="preserve"> used as a source </w:t>
      </w:r>
      <w:r w:rsidR="00EF4566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>of CMFs</w:t>
      </w:r>
      <w:r w:rsidR="00E637DE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 xml:space="preserve">. </w:t>
      </w:r>
      <w:r w:rsidR="00F62772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>The dispersion</w:t>
      </w:r>
      <w:r w:rsidR="00E637DE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>s</w:t>
      </w:r>
      <w:r w:rsidR="00F62772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 xml:space="preserve"> </w:t>
      </w:r>
      <w:r w:rsidR="00953040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>with different ratios between of XG and CMF</w:t>
      </w:r>
      <w:r w:rsidR="00E637DE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 xml:space="preserve"> are obtained by homogenisation</w:t>
      </w:r>
      <w:r w:rsidR="00953040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 xml:space="preserve">. The dispersions were </w:t>
      </w:r>
      <w:r w:rsidR="00F621B1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 xml:space="preserve">made into films by solvent casting and evaporation </w:t>
      </w:r>
      <w:r w:rsidR="00645F9F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>under vacuum.</w:t>
      </w:r>
      <w:r w:rsidR="0048236B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 xml:space="preserve"> </w:t>
      </w:r>
      <w:r w:rsidR="0048236B" w:rsidRPr="00645F9F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>The resulting films’ thickness ranged from 22 to 3</w:t>
      </w:r>
      <w:r w:rsidR="00020FCF" w:rsidRPr="00645F9F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>2 micrometre</w:t>
      </w:r>
      <w:r w:rsidR="006150C5" w:rsidRPr="00645F9F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 xml:space="preserve"> and had a density ranging </w:t>
      </w:r>
      <w:r w:rsidR="00DD313A" w:rsidRPr="00645F9F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 xml:space="preserve">from </w:t>
      </w:r>
      <w:r w:rsidR="00E46E94" w:rsidRPr="00645F9F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 xml:space="preserve">1.1 to 1.6 </w:t>
      </w:r>
      <w:r w:rsidR="00036A31" w:rsidRPr="00645F9F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>g/</w:t>
      </w:r>
      <w:proofErr w:type="spellStart"/>
      <w:r w:rsidR="00036A31" w:rsidRPr="00645F9F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>mL.</w:t>
      </w:r>
      <w:proofErr w:type="spellEnd"/>
      <w:r w:rsidR="00036A31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 xml:space="preserve"> </w:t>
      </w:r>
      <w:r w:rsidR="00877CE7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>The film thickness increased w</w:t>
      </w:r>
      <w:r w:rsidR="007C40B3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 xml:space="preserve">ith increasing CMF/XG ratio, while the density inversely scaled with this ratio. </w:t>
      </w:r>
      <w:r w:rsidR="00E82D9A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 xml:space="preserve">Uni-axial mechanical testing was performed </w:t>
      </w:r>
      <w:r w:rsidR="00226393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 xml:space="preserve">to obtain </w:t>
      </w:r>
      <w:r w:rsidR="006C7128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>tensile strength (TS), elongation at break (EAB) and Young</w:t>
      </w:r>
      <w:r w:rsidR="00321FE5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>’</w:t>
      </w:r>
      <w:r w:rsidR="006C7128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 xml:space="preserve">s modulus (E). </w:t>
      </w:r>
      <w:r w:rsidR="000176C6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 xml:space="preserve">Films with higher CMF/XG ratios </w:t>
      </w:r>
      <w:r w:rsidR="00E46011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 xml:space="preserve">had higher TS and E, but lower EAB than films with a low CMF/XG ratio. Glycerol </w:t>
      </w:r>
      <w:r w:rsidR="005773ED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 xml:space="preserve">was found </w:t>
      </w:r>
      <w:r w:rsidR="00645F9F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>to be</w:t>
      </w:r>
      <w:r w:rsidR="005773ED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 xml:space="preserve"> </w:t>
      </w:r>
      <w:r w:rsidR="00645F9F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 xml:space="preserve">an effective </w:t>
      </w:r>
      <w:r w:rsidR="005773ED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 xml:space="preserve">plasticizer, reducing TS and E, but increasing the EAB of all films. </w:t>
      </w:r>
      <w:r w:rsidR="000F6B50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>Dispersibility of the films was</w:t>
      </w:r>
      <w:r w:rsidR="00015BE9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 xml:space="preserve"> </w:t>
      </w:r>
      <w:r w:rsidR="00C254F2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>obtained</w:t>
      </w:r>
      <w:r w:rsidR="00015BE9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 xml:space="preserve"> by measuring the viscosity</w:t>
      </w:r>
      <w:r w:rsidR="00DD0052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 xml:space="preserve"> </w:t>
      </w:r>
      <w:r w:rsidR="00A67813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>in water</w:t>
      </w:r>
      <w:r w:rsidR="00AD1846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>. Films became less dispersible when the CMF/XG ratio increased</w:t>
      </w:r>
      <w:r w:rsidR="00732DAF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 xml:space="preserve"> and at low CMF/XG ratios the rheology of the </w:t>
      </w:r>
      <w:r w:rsidR="008C4323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>dispersions was fully recoverable</w:t>
      </w:r>
      <w:r w:rsidR="00A67813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 xml:space="preserve"> to the one of the initial dispersions. Our result </w:t>
      </w:r>
      <w:r w:rsidR="00707755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 xml:space="preserve">show that these films could be used as a </w:t>
      </w:r>
      <w:r w:rsidR="00BE0B49">
        <w:rPr>
          <w:rFonts w:ascii="Arial" w:eastAsia="SimSun" w:hAnsi="Arial" w:cs="Arial"/>
          <w:kern w:val="0"/>
          <w:sz w:val="22"/>
          <w:szCs w:val="22"/>
          <w:lang w:val="en-GB" w:eastAsia="zh-CN"/>
          <w14:ligatures w14:val="none"/>
        </w:rPr>
        <w:t>delivery system for beneficial ingredients in food products.</w:t>
      </w:r>
    </w:p>
    <w:p w14:paraId="5C8B04DF" w14:textId="77777777" w:rsidR="0067462A" w:rsidRPr="0067462A" w:rsidRDefault="0067462A" w:rsidP="0067462A">
      <w:pPr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lang w:val="en-GB" w:eastAsia="zh-CN"/>
          <w14:ligatures w14:val="none"/>
        </w:rPr>
      </w:pPr>
    </w:p>
    <w:p w14:paraId="24FBF063" w14:textId="77777777" w:rsidR="0067462A" w:rsidRDefault="0067462A"/>
    <w:sectPr w:rsidR="006746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2A"/>
    <w:rsid w:val="00015BE9"/>
    <w:rsid w:val="000176C6"/>
    <w:rsid w:val="00020FCF"/>
    <w:rsid w:val="00031D19"/>
    <w:rsid w:val="00036A31"/>
    <w:rsid w:val="00044A1D"/>
    <w:rsid w:val="0005745A"/>
    <w:rsid w:val="000A4C2F"/>
    <w:rsid w:val="000B3A38"/>
    <w:rsid w:val="000D515F"/>
    <w:rsid w:val="000F6B50"/>
    <w:rsid w:val="001257E4"/>
    <w:rsid w:val="0016674A"/>
    <w:rsid w:val="001A558E"/>
    <w:rsid w:val="001F3B29"/>
    <w:rsid w:val="00206CB6"/>
    <w:rsid w:val="00226393"/>
    <w:rsid w:val="00274F12"/>
    <w:rsid w:val="002B24E1"/>
    <w:rsid w:val="00321FE5"/>
    <w:rsid w:val="00343C3F"/>
    <w:rsid w:val="00376D49"/>
    <w:rsid w:val="003C5BDB"/>
    <w:rsid w:val="003E7FFE"/>
    <w:rsid w:val="00412603"/>
    <w:rsid w:val="0045033F"/>
    <w:rsid w:val="0048236B"/>
    <w:rsid w:val="004F3BCC"/>
    <w:rsid w:val="00573E08"/>
    <w:rsid w:val="005773ED"/>
    <w:rsid w:val="005A2998"/>
    <w:rsid w:val="005A4F72"/>
    <w:rsid w:val="005D1CAA"/>
    <w:rsid w:val="005F0D1B"/>
    <w:rsid w:val="00600246"/>
    <w:rsid w:val="006150C5"/>
    <w:rsid w:val="00635E04"/>
    <w:rsid w:val="00645F9F"/>
    <w:rsid w:val="0067462A"/>
    <w:rsid w:val="006A4A3D"/>
    <w:rsid w:val="006B0F1C"/>
    <w:rsid w:val="006C7128"/>
    <w:rsid w:val="006F5ADA"/>
    <w:rsid w:val="00707755"/>
    <w:rsid w:val="007143E2"/>
    <w:rsid w:val="00732DAF"/>
    <w:rsid w:val="0073595F"/>
    <w:rsid w:val="007C40B3"/>
    <w:rsid w:val="007E0958"/>
    <w:rsid w:val="007F2F66"/>
    <w:rsid w:val="00877CE7"/>
    <w:rsid w:val="008C0790"/>
    <w:rsid w:val="008C4323"/>
    <w:rsid w:val="0090058F"/>
    <w:rsid w:val="00953040"/>
    <w:rsid w:val="009A1E49"/>
    <w:rsid w:val="009D0375"/>
    <w:rsid w:val="009D3B03"/>
    <w:rsid w:val="009D5F38"/>
    <w:rsid w:val="009E58C2"/>
    <w:rsid w:val="00A239FD"/>
    <w:rsid w:val="00A62096"/>
    <w:rsid w:val="00A63020"/>
    <w:rsid w:val="00A67813"/>
    <w:rsid w:val="00A70422"/>
    <w:rsid w:val="00AC425C"/>
    <w:rsid w:val="00AD1846"/>
    <w:rsid w:val="00AF264A"/>
    <w:rsid w:val="00B038E6"/>
    <w:rsid w:val="00B307FE"/>
    <w:rsid w:val="00B34529"/>
    <w:rsid w:val="00B82486"/>
    <w:rsid w:val="00BA5E7F"/>
    <w:rsid w:val="00BB168A"/>
    <w:rsid w:val="00BE0B49"/>
    <w:rsid w:val="00C254F2"/>
    <w:rsid w:val="00C53EC1"/>
    <w:rsid w:val="00C55B3C"/>
    <w:rsid w:val="00C72075"/>
    <w:rsid w:val="00CD1A01"/>
    <w:rsid w:val="00CD2BB2"/>
    <w:rsid w:val="00CE01CC"/>
    <w:rsid w:val="00CF017C"/>
    <w:rsid w:val="00CF3AC4"/>
    <w:rsid w:val="00D244B9"/>
    <w:rsid w:val="00D622C5"/>
    <w:rsid w:val="00D870C8"/>
    <w:rsid w:val="00DB48C6"/>
    <w:rsid w:val="00DB7640"/>
    <w:rsid w:val="00DD0052"/>
    <w:rsid w:val="00DD313A"/>
    <w:rsid w:val="00E253CF"/>
    <w:rsid w:val="00E46011"/>
    <w:rsid w:val="00E46E94"/>
    <w:rsid w:val="00E637DE"/>
    <w:rsid w:val="00E82D9A"/>
    <w:rsid w:val="00ED5C9B"/>
    <w:rsid w:val="00EF4566"/>
    <w:rsid w:val="00F07CF2"/>
    <w:rsid w:val="00F30470"/>
    <w:rsid w:val="00F50EAA"/>
    <w:rsid w:val="00F51236"/>
    <w:rsid w:val="00F621B1"/>
    <w:rsid w:val="00F622C3"/>
    <w:rsid w:val="00F62772"/>
    <w:rsid w:val="00F722AF"/>
    <w:rsid w:val="00F81061"/>
    <w:rsid w:val="00F92D93"/>
    <w:rsid w:val="00FD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6C2AC5"/>
  <w15:chartTrackingRefBased/>
  <w15:docId w15:val="{F3F1539B-3852-4FB8-A5DD-7DC710AE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46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6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6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6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6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6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6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6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6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6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6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6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6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6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6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6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6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6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6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4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6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46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46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6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6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62A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06CB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A1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1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1E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E4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A4A3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EEF9A37E54D489039EEF29403AB56" ma:contentTypeVersion="7" ma:contentTypeDescription="Create a new document." ma:contentTypeScope="" ma:versionID="2d5654d9aa8c220ef6841be01681bddb">
  <xsd:schema xmlns:xsd="http://www.w3.org/2001/XMLSchema" xmlns:xs="http://www.w3.org/2001/XMLSchema" xmlns:p="http://schemas.microsoft.com/office/2006/metadata/properties" xmlns:ns2="d69a6773-c831-412a-aced-301140c8a9c1" targetNamespace="http://schemas.microsoft.com/office/2006/metadata/properties" ma:root="true" ma:fieldsID="3b9913c7cb180148c7abdc93ba8bbffa" ns2:_="">
    <xsd:import namespace="d69a6773-c831-412a-aced-301140c8a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a6773-c831-412a-aced-301140c8a9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069E19-5644-491D-9D4C-FF4DEB7CF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7B625D-E1D8-4E8C-AD29-2BFDBFF00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9a6773-c831-412a-aced-301140c8a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AF5294-25C3-4855-A037-9BB625F9C54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66fae02-5d36-495b-bfe0-78a6ff9f8e6e}" enabled="0" method="" siteId="{f66fae02-5d36-495b-bfe0-78a6ff9f8e6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Unilever</Company>
  <LinksUpToDate>false</LinksUpToDate>
  <CharactersWithSpaces>1949</CharactersWithSpaces>
  <SharedDoc>false</SharedDoc>
  <HLinks>
    <vt:vector size="6" baseType="variant">
      <vt:variant>
        <vt:i4>786532</vt:i4>
      </vt:variant>
      <vt:variant>
        <vt:i4>0</vt:i4>
      </vt:variant>
      <vt:variant>
        <vt:i4>0</vt:i4>
      </vt:variant>
      <vt:variant>
        <vt:i4>5</vt:i4>
      </vt:variant>
      <vt:variant>
        <vt:lpwstr>mailto:Luuk.Philipsen@unilever.com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Philipsen, Luuk</dc:creator>
  <cp:keywords/>
  <dc:description/>
  <cp:lastModifiedBy>Philipsen, Luuk</cp:lastModifiedBy>
  <cp:revision>3</cp:revision>
  <dcterms:created xsi:type="dcterms:W3CDTF">2024-12-20T10:20:00Z</dcterms:created>
  <dcterms:modified xsi:type="dcterms:W3CDTF">2024-12-20T10:20:00Z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0x010100609EEF9A37E54D489039EEF29403AB56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