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3E65A" w14:textId="7D64EAA1" w:rsidR="001302FC" w:rsidRDefault="001302FC" w:rsidP="00456A6B">
      <w:pPr>
        <w:ind w:left="-142" w:right="-143"/>
        <w:jc w:val="both"/>
        <w:rPr>
          <w:rFonts w:ascii="Arial" w:hAnsi="Arial" w:cs="Arial"/>
          <w:b/>
          <w:bCs/>
          <w:sz w:val="32"/>
          <w:szCs w:val="32"/>
        </w:rPr>
      </w:pPr>
      <w:r w:rsidRPr="00BB2A26">
        <w:rPr>
          <w:rFonts w:ascii="Arial" w:hAnsi="Arial" w:cs="Arial"/>
          <w:b/>
          <w:bCs/>
          <w:sz w:val="32"/>
          <w:szCs w:val="32"/>
        </w:rPr>
        <w:t xml:space="preserve">Plant Proteins and Their Non-Protein Components: </w:t>
      </w:r>
      <w:r w:rsidRPr="00F90A12">
        <w:rPr>
          <w:rFonts w:ascii="Arial" w:hAnsi="Arial" w:cs="Arial"/>
          <w:b/>
          <w:bCs/>
          <w:sz w:val="32"/>
          <w:szCs w:val="32"/>
        </w:rPr>
        <w:t>Understanding</w:t>
      </w:r>
      <w:r>
        <w:rPr>
          <w:rFonts w:ascii="Arial" w:hAnsi="Arial" w:cs="Arial"/>
          <w:b/>
          <w:bCs/>
          <w:sz w:val="32"/>
          <w:szCs w:val="32"/>
        </w:rPr>
        <w:t xml:space="preserve"> T</w:t>
      </w:r>
      <w:r w:rsidRPr="00F90A12">
        <w:rPr>
          <w:rFonts w:ascii="Arial" w:hAnsi="Arial" w:cs="Arial"/>
          <w:b/>
          <w:bCs/>
          <w:sz w:val="32"/>
          <w:szCs w:val="32"/>
        </w:rPr>
        <w:t>heir </w:t>
      </w:r>
      <w:r>
        <w:rPr>
          <w:rFonts w:ascii="Arial" w:hAnsi="Arial" w:cs="Arial"/>
          <w:b/>
          <w:bCs/>
          <w:sz w:val="32"/>
          <w:szCs w:val="32"/>
        </w:rPr>
        <w:t>I</w:t>
      </w:r>
      <w:r w:rsidRPr="00F90A12">
        <w:rPr>
          <w:rFonts w:ascii="Arial" w:hAnsi="Arial" w:cs="Arial"/>
          <w:b/>
          <w:bCs/>
          <w:sz w:val="32"/>
          <w:szCs w:val="32"/>
        </w:rPr>
        <w:t>nterplay</w:t>
      </w:r>
      <w:r>
        <w:rPr>
          <w:rFonts w:ascii="Arial" w:hAnsi="Arial" w:cs="Arial"/>
          <w:b/>
          <w:bCs/>
          <w:sz w:val="32"/>
          <w:szCs w:val="32"/>
        </w:rPr>
        <w:t xml:space="preserve"> </w:t>
      </w:r>
      <w:r w:rsidRPr="00BB2A26">
        <w:rPr>
          <w:rFonts w:ascii="Arial" w:hAnsi="Arial" w:cs="Arial"/>
          <w:b/>
          <w:bCs/>
          <w:sz w:val="32"/>
          <w:szCs w:val="32"/>
        </w:rPr>
        <w:t>with Different Starch Types during Hydrothermal Processing</w:t>
      </w:r>
    </w:p>
    <w:p w14:paraId="57E8F970" w14:textId="77777777" w:rsidR="001302FC" w:rsidRPr="00456A6B" w:rsidRDefault="001302FC" w:rsidP="00456A6B">
      <w:pPr>
        <w:ind w:left="-142" w:right="-143"/>
        <w:jc w:val="both"/>
        <w:rPr>
          <w:rFonts w:ascii="Arial" w:hAnsi="Arial" w:cs="Arial"/>
          <w:b/>
          <w:bCs/>
          <w:sz w:val="8"/>
          <w:szCs w:val="8"/>
          <w:lang w:val="en-GB"/>
        </w:rPr>
      </w:pPr>
    </w:p>
    <w:p w14:paraId="1FB6295D" w14:textId="77777777" w:rsidR="001302FC" w:rsidRDefault="001302FC" w:rsidP="00456A6B">
      <w:pPr>
        <w:ind w:left="-142" w:right="-143"/>
        <w:jc w:val="both"/>
        <w:rPr>
          <w:sz w:val="24"/>
          <w:szCs w:val="24"/>
          <w:lang w:val="en-GB"/>
        </w:rPr>
      </w:pPr>
      <w:r w:rsidRPr="001A73F5">
        <w:rPr>
          <w:sz w:val="24"/>
          <w:szCs w:val="24"/>
          <w:u w:val="single"/>
          <w:lang w:val="en-GB"/>
        </w:rPr>
        <w:t xml:space="preserve">F </w:t>
      </w:r>
      <w:proofErr w:type="spellStart"/>
      <w:r w:rsidRPr="001A73F5">
        <w:rPr>
          <w:sz w:val="24"/>
          <w:szCs w:val="24"/>
          <w:u w:val="single"/>
          <w:lang w:val="en-GB"/>
        </w:rPr>
        <w:t>Parle</w:t>
      </w:r>
      <w:r w:rsidRPr="001A73F5">
        <w:rPr>
          <w:sz w:val="24"/>
          <w:szCs w:val="24"/>
          <w:u w:val="single"/>
          <w:vertAlign w:val="superscript"/>
          <w:lang w:val="en-GB"/>
        </w:rPr>
        <w:t>1</w:t>
      </w:r>
      <w:r>
        <w:rPr>
          <w:sz w:val="24"/>
          <w:szCs w:val="24"/>
          <w:vertAlign w:val="superscript"/>
          <w:lang w:val="en-GB"/>
        </w:rPr>
        <w:t>,2</w:t>
      </w:r>
      <w:proofErr w:type="spellEnd"/>
      <w:r>
        <w:rPr>
          <w:sz w:val="24"/>
          <w:szCs w:val="24"/>
          <w:lang w:val="en-GB"/>
        </w:rPr>
        <w:t xml:space="preserve">, S </w:t>
      </w:r>
      <w:proofErr w:type="spellStart"/>
      <w:r>
        <w:rPr>
          <w:sz w:val="24"/>
          <w:szCs w:val="24"/>
          <w:lang w:val="en-GB"/>
        </w:rPr>
        <w:t>Berguices</w:t>
      </w:r>
      <w:r>
        <w:rPr>
          <w:sz w:val="24"/>
          <w:szCs w:val="24"/>
          <w:vertAlign w:val="superscript"/>
          <w:lang w:val="en-GB"/>
        </w:rPr>
        <w:t>1</w:t>
      </w:r>
      <w:proofErr w:type="spellEnd"/>
      <w:r>
        <w:rPr>
          <w:sz w:val="24"/>
          <w:szCs w:val="24"/>
          <w:lang w:val="en-GB"/>
        </w:rPr>
        <w:t xml:space="preserve">, M </w:t>
      </w:r>
      <w:proofErr w:type="spellStart"/>
      <w:r>
        <w:rPr>
          <w:sz w:val="24"/>
          <w:szCs w:val="24"/>
          <w:lang w:val="en-GB"/>
        </w:rPr>
        <w:t>Corredig</w:t>
      </w:r>
      <w:r>
        <w:rPr>
          <w:sz w:val="24"/>
          <w:szCs w:val="24"/>
          <w:vertAlign w:val="superscript"/>
          <w:lang w:val="en-GB"/>
        </w:rPr>
        <w:t>2</w:t>
      </w:r>
      <w:proofErr w:type="spellEnd"/>
      <w:r>
        <w:rPr>
          <w:sz w:val="24"/>
          <w:szCs w:val="24"/>
          <w:lang w:val="en-GB"/>
        </w:rPr>
        <w:t xml:space="preserve"> and L </w:t>
      </w:r>
      <w:proofErr w:type="spellStart"/>
      <w:r>
        <w:rPr>
          <w:sz w:val="24"/>
          <w:szCs w:val="24"/>
          <w:lang w:val="en-GB"/>
        </w:rPr>
        <w:t>Román</w:t>
      </w:r>
      <w:r>
        <w:rPr>
          <w:sz w:val="24"/>
          <w:szCs w:val="24"/>
          <w:vertAlign w:val="superscript"/>
          <w:lang w:val="en-GB"/>
        </w:rPr>
        <w:t>1</w:t>
      </w:r>
      <w:proofErr w:type="spellEnd"/>
    </w:p>
    <w:p w14:paraId="2A5D88F0" w14:textId="77777777" w:rsidR="001302FC" w:rsidRPr="00456A6B" w:rsidRDefault="001302FC" w:rsidP="00456A6B">
      <w:pPr>
        <w:ind w:left="-142" w:right="-143"/>
        <w:jc w:val="both"/>
        <w:rPr>
          <w:sz w:val="10"/>
          <w:szCs w:val="10"/>
          <w:lang w:val="en-GB"/>
        </w:rPr>
      </w:pPr>
    </w:p>
    <w:p w14:paraId="615B22D9" w14:textId="77777777" w:rsidR="001302FC" w:rsidRDefault="001302FC" w:rsidP="00456A6B">
      <w:pPr>
        <w:ind w:left="-142" w:right="-143"/>
        <w:jc w:val="both"/>
        <w:rPr>
          <w:i/>
          <w:iCs/>
          <w:sz w:val="24"/>
          <w:szCs w:val="24"/>
          <w:lang w:val="en-GB"/>
        </w:rPr>
      </w:pPr>
      <w:r w:rsidRPr="00CA10CC">
        <w:rPr>
          <w:i/>
          <w:iCs/>
          <w:sz w:val="24"/>
          <w:szCs w:val="24"/>
          <w:vertAlign w:val="superscript"/>
          <w:lang w:val="en-US"/>
        </w:rPr>
        <w:t>1</w:t>
      </w:r>
      <w:r w:rsidRPr="00CA10CC">
        <w:rPr>
          <w:i/>
          <w:iCs/>
          <w:sz w:val="24"/>
          <w:szCs w:val="24"/>
          <w:lang w:val="en-US"/>
        </w:rPr>
        <w:t xml:space="preserve"> Food Technology Area, Department of Agricultural and Forestry Engineering, University of Valladolid, Spain</w:t>
      </w:r>
      <w:r>
        <w:rPr>
          <w:i/>
          <w:iCs/>
          <w:sz w:val="24"/>
          <w:szCs w:val="24"/>
          <w:lang w:val="en-US"/>
        </w:rPr>
        <w:t>.</w:t>
      </w:r>
    </w:p>
    <w:p w14:paraId="0054B980" w14:textId="2547341A" w:rsidR="001302FC" w:rsidRDefault="001302FC" w:rsidP="00456A6B">
      <w:pPr>
        <w:ind w:left="-142" w:right="-143"/>
        <w:jc w:val="both"/>
        <w:rPr>
          <w:i/>
          <w:iCs/>
          <w:sz w:val="24"/>
          <w:szCs w:val="24"/>
          <w:lang w:val="en-US"/>
        </w:rPr>
      </w:pPr>
      <w:r>
        <w:rPr>
          <w:i/>
          <w:iCs/>
          <w:sz w:val="24"/>
          <w:szCs w:val="24"/>
          <w:vertAlign w:val="superscript"/>
          <w:lang w:val="en-US"/>
        </w:rPr>
        <w:t>2</w:t>
      </w:r>
      <w:r w:rsidRPr="00CE58CC">
        <w:t xml:space="preserve"> </w:t>
      </w:r>
      <w:r w:rsidRPr="00CE58CC">
        <w:rPr>
          <w:i/>
          <w:iCs/>
          <w:sz w:val="24"/>
          <w:szCs w:val="24"/>
          <w:lang w:val="en-US"/>
        </w:rPr>
        <w:t>Department of Food Science, Aarhus University, Aarhus, Denmark</w:t>
      </w:r>
      <w:r>
        <w:rPr>
          <w:i/>
          <w:iCs/>
          <w:sz w:val="24"/>
          <w:szCs w:val="24"/>
          <w:lang w:val="en-US"/>
        </w:rPr>
        <w:t>.</w:t>
      </w:r>
    </w:p>
    <w:p w14:paraId="4D5D0EBC" w14:textId="77777777" w:rsidR="001302FC" w:rsidRPr="00456A6B" w:rsidRDefault="001302FC" w:rsidP="00456A6B">
      <w:pPr>
        <w:pStyle w:val="Textoindependiente"/>
        <w:ind w:left="-142" w:right="-143"/>
        <w:jc w:val="both"/>
        <w:rPr>
          <w:sz w:val="10"/>
          <w:szCs w:val="10"/>
          <w:lang w:val="en-GB"/>
        </w:rPr>
      </w:pPr>
    </w:p>
    <w:p w14:paraId="7B073735" w14:textId="08DD33C3" w:rsidR="001302FC" w:rsidRPr="00FA4CDB" w:rsidRDefault="001302FC" w:rsidP="009D206E">
      <w:pPr>
        <w:pStyle w:val="Textoindependiente"/>
        <w:ind w:left="-142" w:right="-143"/>
        <w:jc w:val="both"/>
        <w:rPr>
          <w:sz w:val="22"/>
          <w:szCs w:val="22"/>
        </w:rPr>
      </w:pPr>
      <w:r w:rsidRPr="00F208FF">
        <w:rPr>
          <w:sz w:val="22"/>
          <w:szCs w:val="22"/>
          <w:lang w:val="en-GB"/>
        </w:rPr>
        <w:t>The transition from animal-based proteins to plant-based alternatives is essential to address environmental concerns and promote more sustainable food systems. However, when incorporated into carbohydrate-based foods, plant proteins may compete for the available water and alter the phase transitions of the involved biopolymers,</w:t>
      </w:r>
      <w:r w:rsidRPr="00F208FF">
        <w:rPr>
          <w:sz w:val="22"/>
          <w:szCs w:val="22"/>
        </w:rPr>
        <w:t xml:space="preserve"> affecting network formation and technological properties of derived foods.</w:t>
      </w:r>
      <w:r w:rsidRPr="00F208FF">
        <w:rPr>
          <w:sz w:val="22"/>
          <w:szCs w:val="22"/>
          <w:lang w:val="en-GB"/>
        </w:rPr>
        <w:t xml:space="preserve"> This study investigates the interplay between plant proteins and starch, key biopolymer in the human diet, during hydrothermal processing, aiming to provide insights about the mechanisms of such interactions for designing plant-based systems with enhanced functionality. </w:t>
      </w:r>
      <w:r w:rsidRPr="00F208FF">
        <w:rPr>
          <w:sz w:val="22"/>
          <w:szCs w:val="22"/>
        </w:rPr>
        <w:t xml:space="preserve">Protein concentrates (50-53% protein) from sunflower, a by-product of oilseed extraction, and from lupin, a protein-rich legume with high fibre content, along with their purified protein isolates (80-90% protein), </w:t>
      </w:r>
      <w:r w:rsidR="00B63DB6" w:rsidRPr="00F208FF">
        <w:rPr>
          <w:sz w:val="22"/>
          <w:szCs w:val="22"/>
        </w:rPr>
        <w:t>were used, possessing different native states and 11S/7S subunit ratios, with sunflower protein predominantly consisting of 11S and lupin containing both globulins, but with a higher proportion of 7S subunits</w:t>
      </w:r>
      <w:r w:rsidR="009644AA" w:rsidRPr="00F208FF">
        <w:rPr>
          <w:sz w:val="22"/>
          <w:szCs w:val="22"/>
        </w:rPr>
        <w:t>.</w:t>
      </w:r>
      <w:r w:rsidR="001C6A78" w:rsidRPr="00F208FF">
        <w:rPr>
          <w:sz w:val="22"/>
          <w:szCs w:val="22"/>
        </w:rPr>
        <w:t xml:space="preserve"> </w:t>
      </w:r>
      <w:r w:rsidRPr="00F208FF">
        <w:rPr>
          <w:sz w:val="22"/>
          <w:szCs w:val="22"/>
          <w:lang w:val="en-GB"/>
        </w:rPr>
        <w:t xml:space="preserve">The proteins were extensively characterized in terms of molecular weight, globulin/albumin fractions, secondary structure, gelation and thermal properties, solubility and surface charge to establish structure-function relationships. To explore protein-starch interactions, wheat and potato starches were chosen due to their different molecular architectures and swelling kinetics. </w:t>
      </w:r>
      <w:r w:rsidRPr="00F208FF">
        <w:rPr>
          <w:sz w:val="22"/>
          <w:szCs w:val="22"/>
        </w:rPr>
        <w:t xml:space="preserve">Protein-starch mixes were processed under high moisture, high temperature and low shear conditions with a 25% protein addition to the starch-based matrix. </w:t>
      </w:r>
      <w:r w:rsidRPr="00F208FF">
        <w:rPr>
          <w:sz w:val="22"/>
          <w:szCs w:val="22"/>
          <w:lang w:val="en-GB"/>
        </w:rPr>
        <w:t xml:space="preserve">The resulting gel matrices were characterized in terms of microstructure, oscillatory rheology, </w:t>
      </w:r>
      <w:r w:rsidRPr="00F208FF">
        <w:rPr>
          <w:sz w:val="22"/>
          <w:szCs w:val="22"/>
        </w:rPr>
        <w:t>retrogradation</w:t>
      </w:r>
      <w:r w:rsidR="00A03DD2" w:rsidRPr="00F208FF">
        <w:rPr>
          <w:sz w:val="22"/>
          <w:szCs w:val="22"/>
        </w:rPr>
        <w:t xml:space="preserve"> propensity,</w:t>
      </w:r>
      <w:r w:rsidRPr="00F208FF">
        <w:rPr>
          <w:sz w:val="22"/>
          <w:szCs w:val="22"/>
        </w:rPr>
        <w:t xml:space="preserve"> </w:t>
      </w:r>
      <w:r w:rsidRPr="00F208FF">
        <w:rPr>
          <w:sz w:val="22"/>
          <w:szCs w:val="22"/>
          <w:lang w:val="en-GB"/>
        </w:rPr>
        <w:t xml:space="preserve">and water distribution (LF-NMR). Differences in network formation were observed in the mixed matrices depending on the protein source and its purity. Interestingly, protein isolates delayed starch swelling during early stage of hydrothermal processing, probably due to water competition needed for protein denaturation. </w:t>
      </w:r>
      <w:r w:rsidR="00342D2B" w:rsidRPr="00F208FF">
        <w:rPr>
          <w:sz w:val="22"/>
          <w:szCs w:val="22"/>
        </w:rPr>
        <w:t xml:space="preserve">Microstructural results showed phase separation and protein-rich domains in mixes with sunflower, likely due to the higher proportion of gel-forming 11S globulins, which hinder dispersion in the starch matrix because of their hydrophobic nature and disulfide bonds, </w:t>
      </w:r>
      <w:r w:rsidR="009D206E" w:rsidRPr="009D206E">
        <w:rPr>
          <w:sz w:val="22"/>
          <w:szCs w:val="22"/>
        </w:rPr>
        <w:t>in contrast to lupin’s 7S globulins, more hydrophilic and with a more homogeneous distribution</w:t>
      </w:r>
      <w:r w:rsidR="00342D2B" w:rsidRPr="00F208FF">
        <w:rPr>
          <w:sz w:val="22"/>
          <w:szCs w:val="22"/>
        </w:rPr>
        <w:t>.</w:t>
      </w:r>
      <w:r w:rsidRPr="00F208FF">
        <w:rPr>
          <w:sz w:val="22"/>
          <w:szCs w:val="22"/>
          <w:lang w:val="en-GB"/>
        </w:rPr>
        <w:t xml:space="preserve"> Interestingly, all protein ingredients reduced the extent of starch retrogradation, likely due to spatial restriction and increased water-holding capacity, which may hinder cross-linking of starch molecules and moisture redistribution within the gel. </w:t>
      </w:r>
      <w:r w:rsidR="00B63DB6" w:rsidRPr="00F208FF">
        <w:rPr>
          <w:sz w:val="22"/>
          <w:szCs w:val="22"/>
        </w:rPr>
        <w:t xml:space="preserve">Moreover, lupin protein, especially its concentrate due to the presence of fiber, </w:t>
      </w:r>
      <w:r w:rsidR="00A03DD2" w:rsidRPr="00F208FF">
        <w:rPr>
          <w:sz w:val="22"/>
          <w:szCs w:val="22"/>
        </w:rPr>
        <w:t xml:space="preserve">was particularly effective in reducing free water and increasing weakly bound water within the mixed systems. </w:t>
      </w:r>
      <w:r w:rsidRPr="00F208FF">
        <w:rPr>
          <w:sz w:val="22"/>
          <w:szCs w:val="22"/>
        </w:rPr>
        <w:t>Rheological analyses suggested that starch-starch interactions were the primary drivers of storage modulus (G’) development, as shown by the higher G’ of the starch control with the same solids content as the protein-starch mixes. However, protein-starch mixes exhibited different rheological behaviors based on the starch source. In potato starch mixes, lupin addition led to a higher G’ than sunflower, whereas in wheat starch mixes, sunflower addition resulted in a higher G’ than lupin proteins, regardless of its purity. All protein mixes increased tan(δ) compared to the control, resulting in a weaker viscoelastic gel. These results underscore the importance of considering the interplay of various interactions, including protein-protein, protein-starch, starch-water, and protein-water, which influence gel viscoelastic behavior</w:t>
      </w:r>
      <w:r w:rsidR="00A33D4D">
        <w:rPr>
          <w:sz w:val="22"/>
          <w:szCs w:val="22"/>
        </w:rPr>
        <w:t>.</w:t>
      </w:r>
      <w:r w:rsidRPr="00F208FF">
        <w:rPr>
          <w:sz w:val="22"/>
          <w:szCs w:val="22"/>
        </w:rPr>
        <w:t xml:space="preserve"> </w:t>
      </w:r>
      <w:r w:rsidRPr="00F208FF">
        <w:rPr>
          <w:sz w:val="22"/>
          <w:szCs w:val="22"/>
          <w:lang w:val="en-GB"/>
        </w:rPr>
        <w:t xml:space="preserve">These findings advance the understanding of biopolymer interactions influencing food </w:t>
      </w:r>
      <w:r w:rsidRPr="00A7359F">
        <w:rPr>
          <w:sz w:val="22"/>
          <w:szCs w:val="22"/>
          <w:lang w:val="en-GB"/>
        </w:rPr>
        <w:t>structuring during hydrothermal cooking</w:t>
      </w:r>
      <w:r>
        <w:rPr>
          <w:sz w:val="22"/>
          <w:szCs w:val="22"/>
          <w:lang w:val="en-GB"/>
        </w:rPr>
        <w:t xml:space="preserve"> </w:t>
      </w:r>
      <w:r w:rsidRPr="00B479D9">
        <w:rPr>
          <w:sz w:val="22"/>
          <w:szCs w:val="22"/>
        </w:rPr>
        <w:t xml:space="preserve">and highlight the importance of protein intrinsic characteristics for optimizing </w:t>
      </w:r>
      <w:r>
        <w:rPr>
          <w:sz w:val="22"/>
          <w:szCs w:val="22"/>
        </w:rPr>
        <w:t xml:space="preserve">the incorporation of </w:t>
      </w:r>
      <w:r w:rsidRPr="00B479D9">
        <w:rPr>
          <w:sz w:val="22"/>
          <w:szCs w:val="22"/>
        </w:rPr>
        <w:t>sustainable plant</w:t>
      </w:r>
      <w:r>
        <w:rPr>
          <w:sz w:val="22"/>
          <w:szCs w:val="22"/>
        </w:rPr>
        <w:t xml:space="preserve"> </w:t>
      </w:r>
      <w:r w:rsidRPr="00B479D9">
        <w:rPr>
          <w:sz w:val="22"/>
          <w:szCs w:val="22"/>
        </w:rPr>
        <w:t>proteins in food applications.</w:t>
      </w:r>
    </w:p>
    <w:sectPr w:rsidR="001302FC" w:rsidRPr="00FA4CDB" w:rsidSect="00D02FB2">
      <w:pgSz w:w="11906" w:h="16838"/>
      <w:pgMar w:top="1417" w:right="1701" w:bottom="1417" w:left="1701"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16cid:durableId="514734587">
    <w:abstractNumId w:val="1"/>
  </w:num>
  <w:num w:numId="2" w16cid:durableId="206066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A7"/>
    <w:rsid w:val="00006BF7"/>
    <w:rsid w:val="00026A51"/>
    <w:rsid w:val="00032E56"/>
    <w:rsid w:val="00043CAE"/>
    <w:rsid w:val="00045578"/>
    <w:rsid w:val="00096F9D"/>
    <w:rsid w:val="000E3058"/>
    <w:rsid w:val="000E39CB"/>
    <w:rsid w:val="000F681E"/>
    <w:rsid w:val="00111DB7"/>
    <w:rsid w:val="001302FC"/>
    <w:rsid w:val="00141D5E"/>
    <w:rsid w:val="00185F62"/>
    <w:rsid w:val="00187B31"/>
    <w:rsid w:val="001A73F5"/>
    <w:rsid w:val="001B5F16"/>
    <w:rsid w:val="001C633D"/>
    <w:rsid w:val="001C6A78"/>
    <w:rsid w:val="001D5A57"/>
    <w:rsid w:val="001F4E60"/>
    <w:rsid w:val="002007D2"/>
    <w:rsid w:val="002707B6"/>
    <w:rsid w:val="00273884"/>
    <w:rsid w:val="002B6B2B"/>
    <w:rsid w:val="002E6D99"/>
    <w:rsid w:val="00302AE7"/>
    <w:rsid w:val="003059B4"/>
    <w:rsid w:val="003150E7"/>
    <w:rsid w:val="00342D2B"/>
    <w:rsid w:val="003508A5"/>
    <w:rsid w:val="003745F8"/>
    <w:rsid w:val="003920B3"/>
    <w:rsid w:val="00397558"/>
    <w:rsid w:val="003A09FD"/>
    <w:rsid w:val="003D131D"/>
    <w:rsid w:val="003E3641"/>
    <w:rsid w:val="00400979"/>
    <w:rsid w:val="004332ED"/>
    <w:rsid w:val="00433B7A"/>
    <w:rsid w:val="004413A7"/>
    <w:rsid w:val="004557C5"/>
    <w:rsid w:val="00456A6B"/>
    <w:rsid w:val="00481897"/>
    <w:rsid w:val="004E4529"/>
    <w:rsid w:val="005006F2"/>
    <w:rsid w:val="00511384"/>
    <w:rsid w:val="005261A8"/>
    <w:rsid w:val="0053227D"/>
    <w:rsid w:val="005507AC"/>
    <w:rsid w:val="00586193"/>
    <w:rsid w:val="00590691"/>
    <w:rsid w:val="005937CB"/>
    <w:rsid w:val="00596118"/>
    <w:rsid w:val="005D6049"/>
    <w:rsid w:val="006D66A4"/>
    <w:rsid w:val="006F1035"/>
    <w:rsid w:val="00727277"/>
    <w:rsid w:val="0074292E"/>
    <w:rsid w:val="007538AE"/>
    <w:rsid w:val="00763C04"/>
    <w:rsid w:val="0079530B"/>
    <w:rsid w:val="007A62CA"/>
    <w:rsid w:val="00825CE9"/>
    <w:rsid w:val="00852C55"/>
    <w:rsid w:val="00861604"/>
    <w:rsid w:val="0086660E"/>
    <w:rsid w:val="008777A9"/>
    <w:rsid w:val="008A14B4"/>
    <w:rsid w:val="008B71D3"/>
    <w:rsid w:val="008D6EB1"/>
    <w:rsid w:val="008E5A33"/>
    <w:rsid w:val="008F1B41"/>
    <w:rsid w:val="00925C6F"/>
    <w:rsid w:val="009271A2"/>
    <w:rsid w:val="009551FE"/>
    <w:rsid w:val="009606DC"/>
    <w:rsid w:val="00960BC4"/>
    <w:rsid w:val="00961E4E"/>
    <w:rsid w:val="009644AA"/>
    <w:rsid w:val="009666A9"/>
    <w:rsid w:val="00994458"/>
    <w:rsid w:val="00996690"/>
    <w:rsid w:val="009A5F11"/>
    <w:rsid w:val="009B4B47"/>
    <w:rsid w:val="009D206E"/>
    <w:rsid w:val="009E20D9"/>
    <w:rsid w:val="009E3AB5"/>
    <w:rsid w:val="009F1C38"/>
    <w:rsid w:val="009F7C6A"/>
    <w:rsid w:val="00A03DD2"/>
    <w:rsid w:val="00A22F5B"/>
    <w:rsid w:val="00A2790B"/>
    <w:rsid w:val="00A27CA9"/>
    <w:rsid w:val="00A33D4D"/>
    <w:rsid w:val="00A46AC4"/>
    <w:rsid w:val="00A52BE7"/>
    <w:rsid w:val="00A5468D"/>
    <w:rsid w:val="00A5735D"/>
    <w:rsid w:val="00A57981"/>
    <w:rsid w:val="00A7359F"/>
    <w:rsid w:val="00A838CF"/>
    <w:rsid w:val="00AA0E74"/>
    <w:rsid w:val="00AB7B6E"/>
    <w:rsid w:val="00AC1409"/>
    <w:rsid w:val="00AC52C0"/>
    <w:rsid w:val="00B01F82"/>
    <w:rsid w:val="00B12083"/>
    <w:rsid w:val="00B23B41"/>
    <w:rsid w:val="00B247AD"/>
    <w:rsid w:val="00B30E77"/>
    <w:rsid w:val="00B425C6"/>
    <w:rsid w:val="00B479D9"/>
    <w:rsid w:val="00B63DB6"/>
    <w:rsid w:val="00B81185"/>
    <w:rsid w:val="00B94B7E"/>
    <w:rsid w:val="00BB2A26"/>
    <w:rsid w:val="00BB4D3C"/>
    <w:rsid w:val="00BB4E57"/>
    <w:rsid w:val="00BE3848"/>
    <w:rsid w:val="00BE50B0"/>
    <w:rsid w:val="00BE7E3D"/>
    <w:rsid w:val="00BF5A8E"/>
    <w:rsid w:val="00C24547"/>
    <w:rsid w:val="00C3125B"/>
    <w:rsid w:val="00C32F97"/>
    <w:rsid w:val="00C62256"/>
    <w:rsid w:val="00C85871"/>
    <w:rsid w:val="00CA10CC"/>
    <w:rsid w:val="00CB68EF"/>
    <w:rsid w:val="00CC69DB"/>
    <w:rsid w:val="00CE58CC"/>
    <w:rsid w:val="00CF70B2"/>
    <w:rsid w:val="00D02FB2"/>
    <w:rsid w:val="00D16CE4"/>
    <w:rsid w:val="00D16FCC"/>
    <w:rsid w:val="00D235A9"/>
    <w:rsid w:val="00D4670C"/>
    <w:rsid w:val="00D95BDC"/>
    <w:rsid w:val="00DB5DA7"/>
    <w:rsid w:val="00DD2F38"/>
    <w:rsid w:val="00DD5F83"/>
    <w:rsid w:val="00DE6BE3"/>
    <w:rsid w:val="00E27017"/>
    <w:rsid w:val="00E32949"/>
    <w:rsid w:val="00E473E1"/>
    <w:rsid w:val="00E56EB3"/>
    <w:rsid w:val="00E625B8"/>
    <w:rsid w:val="00E73409"/>
    <w:rsid w:val="00E874EB"/>
    <w:rsid w:val="00EA6F12"/>
    <w:rsid w:val="00EB4D0D"/>
    <w:rsid w:val="00EC213C"/>
    <w:rsid w:val="00ED54AC"/>
    <w:rsid w:val="00EF1D18"/>
    <w:rsid w:val="00EF292C"/>
    <w:rsid w:val="00EF3B0C"/>
    <w:rsid w:val="00F12172"/>
    <w:rsid w:val="00F208FF"/>
    <w:rsid w:val="00F851AA"/>
    <w:rsid w:val="00F90A12"/>
    <w:rsid w:val="00FA4CDB"/>
    <w:rsid w:val="00FD2BF3"/>
    <w:rsid w:val="00FD6586"/>
    <w:rsid w:val="00FE15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CE25F"/>
  <w15:chartTrackingRefBased/>
  <w15:docId w15:val="{D894E12A-366E-43DF-913F-C2D9B130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eastAsia="SimSun"/>
      <w:lang w:val="nb-NO"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cs="Arial"/>
      <w:sz w:val="24"/>
      <w:szCs w:val="24"/>
    </w:rPr>
  </w:style>
  <w:style w:type="character" w:styleId="Refdecomentario">
    <w:name w:val="annotation reference"/>
    <w:basedOn w:val="Fuentedeprrafopredeter"/>
    <w:rsid w:val="00CA10CC"/>
    <w:rPr>
      <w:sz w:val="16"/>
      <w:szCs w:val="16"/>
    </w:rPr>
  </w:style>
  <w:style w:type="paragraph" w:styleId="Textocomentario">
    <w:name w:val="annotation text"/>
    <w:basedOn w:val="Normal"/>
    <w:link w:val="TextocomentarioCar"/>
    <w:rsid w:val="00CA10CC"/>
  </w:style>
  <w:style w:type="character" w:customStyle="1" w:styleId="TextocomentarioCar">
    <w:name w:val="Texto comentario Car"/>
    <w:basedOn w:val="Fuentedeprrafopredeter"/>
    <w:link w:val="Textocomentario"/>
    <w:rsid w:val="00CA10CC"/>
    <w:rPr>
      <w:rFonts w:eastAsia="SimSun"/>
      <w:lang w:val="nb-NO" w:eastAsia="zh-CN"/>
    </w:rPr>
  </w:style>
  <w:style w:type="paragraph" w:styleId="Asuntodelcomentario">
    <w:name w:val="annotation subject"/>
    <w:basedOn w:val="Textocomentario"/>
    <w:next w:val="Textocomentario"/>
    <w:link w:val="AsuntodelcomentarioCar"/>
    <w:rsid w:val="00CA10CC"/>
    <w:rPr>
      <w:b/>
      <w:bCs/>
    </w:rPr>
  </w:style>
  <w:style w:type="character" w:customStyle="1" w:styleId="AsuntodelcomentarioCar">
    <w:name w:val="Asunto del comentario Car"/>
    <w:basedOn w:val="TextocomentarioCar"/>
    <w:link w:val="Asuntodelcomentario"/>
    <w:rsid w:val="00CA10CC"/>
    <w:rPr>
      <w:rFonts w:eastAsia="SimSun"/>
      <w:b/>
      <w:bCs/>
      <w:lang w:val="nb-NO" w:eastAsia="zh-CN"/>
    </w:rPr>
  </w:style>
  <w:style w:type="paragraph" w:styleId="Revisin">
    <w:name w:val="Revision"/>
    <w:hidden/>
    <w:uiPriority w:val="99"/>
    <w:semiHidden/>
    <w:rsid w:val="00A27CA9"/>
    <w:rPr>
      <w:rFonts w:eastAsia="SimSun"/>
      <w:lang w:val="nb-NO" w:eastAsia="zh-CN"/>
    </w:rPr>
  </w:style>
  <w:style w:type="character" w:customStyle="1" w:styleId="TextoindependienteCar">
    <w:name w:val="Texto independiente Car"/>
    <w:basedOn w:val="Fuentedeprrafopredeter"/>
    <w:link w:val="Textoindependiente"/>
    <w:rsid w:val="000E39CB"/>
    <w:rPr>
      <w:rFonts w:ascii="Arial" w:eastAsia="SimSun" w:hAnsi="Arial" w:cs="Arial"/>
      <w:sz w:val="24"/>
      <w:szCs w:val="24"/>
      <w:lang w:val="nb-N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3083">
      <w:bodyDiv w:val="1"/>
      <w:marLeft w:val="0"/>
      <w:marRight w:val="0"/>
      <w:marTop w:val="0"/>
      <w:marBottom w:val="0"/>
      <w:divBdr>
        <w:top w:val="none" w:sz="0" w:space="0" w:color="auto"/>
        <w:left w:val="none" w:sz="0" w:space="0" w:color="auto"/>
        <w:bottom w:val="none" w:sz="0" w:space="0" w:color="auto"/>
        <w:right w:val="none" w:sz="0" w:space="0" w:color="auto"/>
      </w:divBdr>
      <w:divsChild>
        <w:div w:id="990209562">
          <w:marLeft w:val="547"/>
          <w:marRight w:val="0"/>
          <w:marTop w:val="120"/>
          <w:marBottom w:val="120"/>
          <w:divBdr>
            <w:top w:val="none" w:sz="0" w:space="0" w:color="auto"/>
            <w:left w:val="none" w:sz="0" w:space="0" w:color="auto"/>
            <w:bottom w:val="none" w:sz="0" w:space="0" w:color="auto"/>
            <w:right w:val="none" w:sz="0" w:space="0" w:color="auto"/>
          </w:divBdr>
        </w:div>
        <w:div w:id="542182982">
          <w:marLeft w:val="547"/>
          <w:marRight w:val="0"/>
          <w:marTop w:val="120"/>
          <w:marBottom w:val="120"/>
          <w:divBdr>
            <w:top w:val="none" w:sz="0" w:space="0" w:color="auto"/>
            <w:left w:val="none" w:sz="0" w:space="0" w:color="auto"/>
            <w:bottom w:val="none" w:sz="0" w:space="0" w:color="auto"/>
            <w:right w:val="none" w:sz="0" w:space="0" w:color="auto"/>
          </w:divBdr>
        </w:div>
        <w:div w:id="2134979811">
          <w:marLeft w:val="547"/>
          <w:marRight w:val="0"/>
          <w:marTop w:val="120"/>
          <w:marBottom w:val="120"/>
          <w:divBdr>
            <w:top w:val="none" w:sz="0" w:space="0" w:color="auto"/>
            <w:left w:val="none" w:sz="0" w:space="0" w:color="auto"/>
            <w:bottom w:val="none" w:sz="0" w:space="0" w:color="auto"/>
            <w:right w:val="none" w:sz="0" w:space="0" w:color="auto"/>
          </w:divBdr>
        </w:div>
        <w:div w:id="623122630">
          <w:marLeft w:val="547"/>
          <w:marRight w:val="0"/>
          <w:marTop w:val="120"/>
          <w:marBottom w:val="160"/>
          <w:divBdr>
            <w:top w:val="none" w:sz="0" w:space="0" w:color="auto"/>
            <w:left w:val="none" w:sz="0" w:space="0" w:color="auto"/>
            <w:bottom w:val="none" w:sz="0" w:space="0" w:color="auto"/>
            <w:right w:val="none" w:sz="0" w:space="0" w:color="auto"/>
          </w:divBdr>
        </w:div>
        <w:div w:id="310334600">
          <w:marLeft w:val="547"/>
          <w:marRight w:val="0"/>
          <w:marTop w:val="120"/>
          <w:marBottom w:val="120"/>
          <w:divBdr>
            <w:top w:val="none" w:sz="0" w:space="0" w:color="auto"/>
            <w:left w:val="none" w:sz="0" w:space="0" w:color="auto"/>
            <w:bottom w:val="none" w:sz="0" w:space="0" w:color="auto"/>
            <w:right w:val="none" w:sz="0" w:space="0" w:color="auto"/>
          </w:divBdr>
        </w:div>
      </w:divsChild>
    </w:div>
    <w:div w:id="206185502">
      <w:bodyDiv w:val="1"/>
      <w:marLeft w:val="0"/>
      <w:marRight w:val="0"/>
      <w:marTop w:val="0"/>
      <w:marBottom w:val="0"/>
      <w:divBdr>
        <w:top w:val="none" w:sz="0" w:space="0" w:color="auto"/>
        <w:left w:val="none" w:sz="0" w:space="0" w:color="auto"/>
        <w:bottom w:val="none" w:sz="0" w:space="0" w:color="auto"/>
        <w:right w:val="none" w:sz="0" w:space="0" w:color="auto"/>
      </w:divBdr>
    </w:div>
    <w:div w:id="366417611">
      <w:bodyDiv w:val="1"/>
      <w:marLeft w:val="0"/>
      <w:marRight w:val="0"/>
      <w:marTop w:val="0"/>
      <w:marBottom w:val="0"/>
      <w:divBdr>
        <w:top w:val="none" w:sz="0" w:space="0" w:color="auto"/>
        <w:left w:val="none" w:sz="0" w:space="0" w:color="auto"/>
        <w:bottom w:val="none" w:sz="0" w:space="0" w:color="auto"/>
        <w:right w:val="none" w:sz="0" w:space="0" w:color="auto"/>
      </w:divBdr>
    </w:div>
    <w:div w:id="377095986">
      <w:bodyDiv w:val="1"/>
      <w:marLeft w:val="0"/>
      <w:marRight w:val="0"/>
      <w:marTop w:val="0"/>
      <w:marBottom w:val="0"/>
      <w:divBdr>
        <w:top w:val="none" w:sz="0" w:space="0" w:color="auto"/>
        <w:left w:val="none" w:sz="0" w:space="0" w:color="auto"/>
        <w:bottom w:val="none" w:sz="0" w:space="0" w:color="auto"/>
        <w:right w:val="none" w:sz="0" w:space="0" w:color="auto"/>
      </w:divBdr>
    </w:div>
    <w:div w:id="538473112">
      <w:bodyDiv w:val="1"/>
      <w:marLeft w:val="0"/>
      <w:marRight w:val="0"/>
      <w:marTop w:val="0"/>
      <w:marBottom w:val="0"/>
      <w:divBdr>
        <w:top w:val="none" w:sz="0" w:space="0" w:color="auto"/>
        <w:left w:val="none" w:sz="0" w:space="0" w:color="auto"/>
        <w:bottom w:val="none" w:sz="0" w:space="0" w:color="auto"/>
        <w:right w:val="none" w:sz="0" w:space="0" w:color="auto"/>
      </w:divBdr>
    </w:div>
    <w:div w:id="642123271">
      <w:bodyDiv w:val="1"/>
      <w:marLeft w:val="0"/>
      <w:marRight w:val="0"/>
      <w:marTop w:val="0"/>
      <w:marBottom w:val="0"/>
      <w:divBdr>
        <w:top w:val="none" w:sz="0" w:space="0" w:color="auto"/>
        <w:left w:val="none" w:sz="0" w:space="0" w:color="auto"/>
        <w:bottom w:val="none" w:sz="0" w:space="0" w:color="auto"/>
        <w:right w:val="none" w:sz="0" w:space="0" w:color="auto"/>
      </w:divBdr>
      <w:divsChild>
        <w:div w:id="2134054834">
          <w:marLeft w:val="547"/>
          <w:marRight w:val="0"/>
          <w:marTop w:val="120"/>
          <w:marBottom w:val="120"/>
          <w:divBdr>
            <w:top w:val="none" w:sz="0" w:space="0" w:color="auto"/>
            <w:left w:val="none" w:sz="0" w:space="0" w:color="auto"/>
            <w:bottom w:val="none" w:sz="0" w:space="0" w:color="auto"/>
            <w:right w:val="none" w:sz="0" w:space="0" w:color="auto"/>
          </w:divBdr>
        </w:div>
        <w:div w:id="1832484600">
          <w:marLeft w:val="547"/>
          <w:marRight w:val="0"/>
          <w:marTop w:val="120"/>
          <w:marBottom w:val="120"/>
          <w:divBdr>
            <w:top w:val="none" w:sz="0" w:space="0" w:color="auto"/>
            <w:left w:val="none" w:sz="0" w:space="0" w:color="auto"/>
            <w:bottom w:val="none" w:sz="0" w:space="0" w:color="auto"/>
            <w:right w:val="none" w:sz="0" w:space="0" w:color="auto"/>
          </w:divBdr>
        </w:div>
        <w:div w:id="781265499">
          <w:marLeft w:val="547"/>
          <w:marRight w:val="0"/>
          <w:marTop w:val="120"/>
          <w:marBottom w:val="120"/>
          <w:divBdr>
            <w:top w:val="none" w:sz="0" w:space="0" w:color="auto"/>
            <w:left w:val="none" w:sz="0" w:space="0" w:color="auto"/>
            <w:bottom w:val="none" w:sz="0" w:space="0" w:color="auto"/>
            <w:right w:val="none" w:sz="0" w:space="0" w:color="auto"/>
          </w:divBdr>
        </w:div>
        <w:div w:id="252248204">
          <w:marLeft w:val="547"/>
          <w:marRight w:val="0"/>
          <w:marTop w:val="120"/>
          <w:marBottom w:val="160"/>
          <w:divBdr>
            <w:top w:val="none" w:sz="0" w:space="0" w:color="auto"/>
            <w:left w:val="none" w:sz="0" w:space="0" w:color="auto"/>
            <w:bottom w:val="none" w:sz="0" w:space="0" w:color="auto"/>
            <w:right w:val="none" w:sz="0" w:space="0" w:color="auto"/>
          </w:divBdr>
        </w:div>
        <w:div w:id="1435059065">
          <w:marLeft w:val="547"/>
          <w:marRight w:val="0"/>
          <w:marTop w:val="120"/>
          <w:marBottom w:val="120"/>
          <w:divBdr>
            <w:top w:val="none" w:sz="0" w:space="0" w:color="auto"/>
            <w:left w:val="none" w:sz="0" w:space="0" w:color="auto"/>
            <w:bottom w:val="none" w:sz="0" w:space="0" w:color="auto"/>
            <w:right w:val="none" w:sz="0" w:space="0" w:color="auto"/>
          </w:divBdr>
        </w:div>
      </w:divsChild>
    </w:div>
    <w:div w:id="844712455">
      <w:bodyDiv w:val="1"/>
      <w:marLeft w:val="0"/>
      <w:marRight w:val="0"/>
      <w:marTop w:val="0"/>
      <w:marBottom w:val="0"/>
      <w:divBdr>
        <w:top w:val="none" w:sz="0" w:space="0" w:color="auto"/>
        <w:left w:val="none" w:sz="0" w:space="0" w:color="auto"/>
        <w:bottom w:val="none" w:sz="0" w:space="0" w:color="auto"/>
        <w:right w:val="none" w:sz="0" w:space="0" w:color="auto"/>
      </w:divBdr>
      <w:divsChild>
        <w:div w:id="1000307685">
          <w:marLeft w:val="547"/>
          <w:marRight w:val="0"/>
          <w:marTop w:val="120"/>
          <w:marBottom w:val="120"/>
          <w:divBdr>
            <w:top w:val="none" w:sz="0" w:space="0" w:color="auto"/>
            <w:left w:val="none" w:sz="0" w:space="0" w:color="auto"/>
            <w:bottom w:val="none" w:sz="0" w:space="0" w:color="auto"/>
            <w:right w:val="none" w:sz="0" w:space="0" w:color="auto"/>
          </w:divBdr>
        </w:div>
        <w:div w:id="1538740592">
          <w:marLeft w:val="547"/>
          <w:marRight w:val="0"/>
          <w:marTop w:val="120"/>
          <w:marBottom w:val="120"/>
          <w:divBdr>
            <w:top w:val="none" w:sz="0" w:space="0" w:color="auto"/>
            <w:left w:val="none" w:sz="0" w:space="0" w:color="auto"/>
            <w:bottom w:val="none" w:sz="0" w:space="0" w:color="auto"/>
            <w:right w:val="none" w:sz="0" w:space="0" w:color="auto"/>
          </w:divBdr>
        </w:div>
        <w:div w:id="1124613644">
          <w:marLeft w:val="547"/>
          <w:marRight w:val="0"/>
          <w:marTop w:val="120"/>
          <w:marBottom w:val="120"/>
          <w:divBdr>
            <w:top w:val="none" w:sz="0" w:space="0" w:color="auto"/>
            <w:left w:val="none" w:sz="0" w:space="0" w:color="auto"/>
            <w:bottom w:val="none" w:sz="0" w:space="0" w:color="auto"/>
            <w:right w:val="none" w:sz="0" w:space="0" w:color="auto"/>
          </w:divBdr>
        </w:div>
        <w:div w:id="313220385">
          <w:marLeft w:val="547"/>
          <w:marRight w:val="0"/>
          <w:marTop w:val="120"/>
          <w:marBottom w:val="160"/>
          <w:divBdr>
            <w:top w:val="none" w:sz="0" w:space="0" w:color="auto"/>
            <w:left w:val="none" w:sz="0" w:space="0" w:color="auto"/>
            <w:bottom w:val="none" w:sz="0" w:space="0" w:color="auto"/>
            <w:right w:val="none" w:sz="0" w:space="0" w:color="auto"/>
          </w:divBdr>
        </w:div>
        <w:div w:id="1856849075">
          <w:marLeft w:val="547"/>
          <w:marRight w:val="0"/>
          <w:marTop w:val="120"/>
          <w:marBottom w:val="120"/>
          <w:divBdr>
            <w:top w:val="none" w:sz="0" w:space="0" w:color="auto"/>
            <w:left w:val="none" w:sz="0" w:space="0" w:color="auto"/>
            <w:bottom w:val="none" w:sz="0" w:space="0" w:color="auto"/>
            <w:right w:val="none" w:sz="0" w:space="0" w:color="auto"/>
          </w:divBdr>
        </w:div>
      </w:divsChild>
    </w:div>
    <w:div w:id="926891142">
      <w:bodyDiv w:val="1"/>
      <w:marLeft w:val="0"/>
      <w:marRight w:val="0"/>
      <w:marTop w:val="0"/>
      <w:marBottom w:val="0"/>
      <w:divBdr>
        <w:top w:val="none" w:sz="0" w:space="0" w:color="auto"/>
        <w:left w:val="none" w:sz="0" w:space="0" w:color="auto"/>
        <w:bottom w:val="none" w:sz="0" w:space="0" w:color="auto"/>
        <w:right w:val="none" w:sz="0" w:space="0" w:color="auto"/>
      </w:divBdr>
    </w:div>
    <w:div w:id="1254245429">
      <w:bodyDiv w:val="1"/>
      <w:marLeft w:val="0"/>
      <w:marRight w:val="0"/>
      <w:marTop w:val="0"/>
      <w:marBottom w:val="0"/>
      <w:divBdr>
        <w:top w:val="none" w:sz="0" w:space="0" w:color="auto"/>
        <w:left w:val="none" w:sz="0" w:space="0" w:color="auto"/>
        <w:bottom w:val="none" w:sz="0" w:space="0" w:color="auto"/>
        <w:right w:val="none" w:sz="0" w:space="0" w:color="auto"/>
      </w:divBdr>
    </w:div>
    <w:div w:id="1289552203">
      <w:bodyDiv w:val="1"/>
      <w:marLeft w:val="0"/>
      <w:marRight w:val="0"/>
      <w:marTop w:val="0"/>
      <w:marBottom w:val="0"/>
      <w:divBdr>
        <w:top w:val="none" w:sz="0" w:space="0" w:color="auto"/>
        <w:left w:val="none" w:sz="0" w:space="0" w:color="auto"/>
        <w:bottom w:val="none" w:sz="0" w:space="0" w:color="auto"/>
        <w:right w:val="none" w:sz="0" w:space="0" w:color="auto"/>
      </w:divBdr>
    </w:div>
    <w:div w:id="1340738224">
      <w:bodyDiv w:val="1"/>
      <w:marLeft w:val="0"/>
      <w:marRight w:val="0"/>
      <w:marTop w:val="0"/>
      <w:marBottom w:val="0"/>
      <w:divBdr>
        <w:top w:val="none" w:sz="0" w:space="0" w:color="auto"/>
        <w:left w:val="none" w:sz="0" w:space="0" w:color="auto"/>
        <w:bottom w:val="none" w:sz="0" w:space="0" w:color="auto"/>
        <w:right w:val="none" w:sz="0" w:space="0" w:color="auto"/>
      </w:divBdr>
    </w:div>
    <w:div w:id="1379816038">
      <w:bodyDiv w:val="1"/>
      <w:marLeft w:val="0"/>
      <w:marRight w:val="0"/>
      <w:marTop w:val="0"/>
      <w:marBottom w:val="0"/>
      <w:divBdr>
        <w:top w:val="none" w:sz="0" w:space="0" w:color="auto"/>
        <w:left w:val="none" w:sz="0" w:space="0" w:color="auto"/>
        <w:bottom w:val="none" w:sz="0" w:space="0" w:color="auto"/>
        <w:right w:val="none" w:sz="0" w:space="0" w:color="auto"/>
      </w:divBdr>
    </w:div>
    <w:div w:id="1438521672">
      <w:bodyDiv w:val="1"/>
      <w:marLeft w:val="0"/>
      <w:marRight w:val="0"/>
      <w:marTop w:val="0"/>
      <w:marBottom w:val="0"/>
      <w:divBdr>
        <w:top w:val="none" w:sz="0" w:space="0" w:color="auto"/>
        <w:left w:val="none" w:sz="0" w:space="0" w:color="auto"/>
        <w:bottom w:val="none" w:sz="0" w:space="0" w:color="auto"/>
        <w:right w:val="none" w:sz="0" w:space="0" w:color="auto"/>
      </w:divBdr>
    </w:div>
    <w:div w:id="1449549401">
      <w:bodyDiv w:val="1"/>
      <w:marLeft w:val="0"/>
      <w:marRight w:val="0"/>
      <w:marTop w:val="0"/>
      <w:marBottom w:val="0"/>
      <w:divBdr>
        <w:top w:val="none" w:sz="0" w:space="0" w:color="auto"/>
        <w:left w:val="none" w:sz="0" w:space="0" w:color="auto"/>
        <w:bottom w:val="none" w:sz="0" w:space="0" w:color="auto"/>
        <w:right w:val="none" w:sz="0" w:space="0" w:color="auto"/>
      </w:divBdr>
    </w:div>
    <w:div w:id="1587422467">
      <w:bodyDiv w:val="1"/>
      <w:marLeft w:val="0"/>
      <w:marRight w:val="0"/>
      <w:marTop w:val="0"/>
      <w:marBottom w:val="0"/>
      <w:divBdr>
        <w:top w:val="none" w:sz="0" w:space="0" w:color="auto"/>
        <w:left w:val="none" w:sz="0" w:space="0" w:color="auto"/>
        <w:bottom w:val="none" w:sz="0" w:space="0" w:color="auto"/>
        <w:right w:val="none" w:sz="0" w:space="0" w:color="auto"/>
      </w:divBdr>
      <w:divsChild>
        <w:div w:id="454953533">
          <w:marLeft w:val="547"/>
          <w:marRight w:val="0"/>
          <w:marTop w:val="0"/>
          <w:marBottom w:val="160"/>
          <w:divBdr>
            <w:top w:val="none" w:sz="0" w:space="0" w:color="auto"/>
            <w:left w:val="none" w:sz="0" w:space="0" w:color="auto"/>
            <w:bottom w:val="none" w:sz="0" w:space="0" w:color="auto"/>
            <w:right w:val="none" w:sz="0" w:space="0" w:color="auto"/>
          </w:divBdr>
        </w:div>
      </w:divsChild>
    </w:div>
    <w:div w:id="21061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235B5-7502-480F-8EE1-CBAF094C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579</Words>
  <Characters>3788</Characters>
  <Application>Microsoft Office Word</Application>
  <DocSecurity>0</DocSecurity>
  <Lines>55</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This is the title of your presentation</vt:lpstr>
      <vt:lpstr>This is the title of your presentation</vt:lpstr>
    </vt:vector>
  </TitlesOfParts>
  <Company>NTNU</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FLORENCIA AGUSTINA PARLE GONZALEZ</cp:lastModifiedBy>
  <cp:revision>3</cp:revision>
  <cp:lastPrinted>2024-12-31T14:02:00Z</cp:lastPrinted>
  <dcterms:created xsi:type="dcterms:W3CDTF">2024-12-31T14:06:00Z</dcterms:created>
  <dcterms:modified xsi:type="dcterms:W3CDTF">2024-12-31T14:10:00Z</dcterms:modified>
</cp:coreProperties>
</file>