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20" w:rsidRPr="007C643C" w:rsidRDefault="00945720" w:rsidP="00945720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r w:rsidRPr="007C643C">
        <w:rPr>
          <w:rFonts w:ascii="Arial" w:hAnsi="Arial" w:cs="Arial"/>
          <w:b/>
          <w:sz w:val="32"/>
          <w:szCs w:val="32"/>
          <w:lang w:val="en-GB"/>
        </w:rPr>
        <w:t xml:space="preserve">AESCULUS HIPPOCASTANUM extract </w:t>
      </w:r>
      <w:bookmarkEnd w:id="0"/>
      <w:r w:rsidRPr="007C643C">
        <w:rPr>
          <w:rFonts w:ascii="Arial" w:hAnsi="Arial" w:cs="Arial"/>
          <w:b/>
          <w:sz w:val="32"/>
          <w:szCs w:val="32"/>
          <w:lang w:val="en-GB"/>
        </w:rPr>
        <w:t>as a potential antibacterial emulsion stabilizer</w:t>
      </w:r>
    </w:p>
    <w:p w:rsidR="00945720" w:rsidRPr="007C643C" w:rsidRDefault="00945720" w:rsidP="002F20F7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C643C">
        <w:rPr>
          <w:rFonts w:ascii="Times New Roman" w:hAnsi="Times New Roman" w:cs="Times New Roman"/>
          <w:sz w:val="24"/>
          <w:szCs w:val="20"/>
        </w:rPr>
        <w:t xml:space="preserve">Maciej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Jarzębski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Wojciech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Smułek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b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Przemysław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Siejak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>, Joanna Kobus-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Cisowska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c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Danuta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Pieczyrak</w:t>
      </w:r>
      <w:r w:rsidR="00B14A24" w:rsidRPr="007C643C">
        <w:rPr>
          <w:rFonts w:ascii="Times New Roman" w:hAnsi="Times New Roman" w:cs="Times New Roman"/>
          <w:sz w:val="24"/>
          <w:szCs w:val="20"/>
          <w:vertAlign w:val="superscript"/>
        </w:rPr>
        <w:t>d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Hanna Maria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Baranowska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Jarosław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Jakubowicz</w:t>
      </w:r>
      <w:r w:rsidR="00155E9F" w:rsidRPr="007C643C">
        <w:rPr>
          <w:rFonts w:ascii="Times New Roman" w:hAnsi="Times New Roman" w:cs="Times New Roman"/>
          <w:sz w:val="24"/>
          <w:szCs w:val="20"/>
          <w:vertAlign w:val="superscript"/>
        </w:rPr>
        <w:t>e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Mateusz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Sopata</w:t>
      </w:r>
      <w:r w:rsidR="00155E9F" w:rsidRPr="007C643C">
        <w:rPr>
          <w:rFonts w:ascii="Times New Roman" w:hAnsi="Times New Roman" w:cs="Times New Roman"/>
          <w:sz w:val="24"/>
          <w:szCs w:val="20"/>
          <w:vertAlign w:val="superscript"/>
        </w:rPr>
        <w:t>e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Tomasz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Białopiotrowicz</w:t>
      </w:r>
      <w:r w:rsidR="00155E9F" w:rsidRPr="007C643C">
        <w:rPr>
          <w:rFonts w:ascii="Times New Roman" w:hAnsi="Times New Roman" w:cs="Times New Roman"/>
          <w:sz w:val="24"/>
          <w:szCs w:val="20"/>
          <w:vertAlign w:val="superscript"/>
        </w:rPr>
        <w:t>f</w:t>
      </w:r>
      <w:proofErr w:type="spellEnd"/>
      <w:r w:rsidRPr="007C643C">
        <w:rPr>
          <w:rFonts w:ascii="Times New Roman" w:hAnsi="Times New Roman" w:cs="Times New Roman"/>
          <w:sz w:val="24"/>
          <w:szCs w:val="20"/>
        </w:rPr>
        <w:t xml:space="preserve">, Ewa </w:t>
      </w:r>
      <w:proofErr w:type="spellStart"/>
      <w:r w:rsidRPr="007C643C">
        <w:rPr>
          <w:rFonts w:ascii="Times New Roman" w:hAnsi="Times New Roman" w:cs="Times New Roman"/>
          <w:sz w:val="24"/>
          <w:szCs w:val="20"/>
        </w:rPr>
        <w:t>Kaczorek</w:t>
      </w:r>
      <w:r w:rsidRPr="007C643C">
        <w:rPr>
          <w:rFonts w:ascii="Times New Roman" w:hAnsi="Times New Roman" w:cs="Times New Roman"/>
          <w:sz w:val="24"/>
          <w:szCs w:val="20"/>
          <w:vertAlign w:val="superscript"/>
        </w:rPr>
        <w:t>b</w:t>
      </w:r>
      <w:proofErr w:type="spellEnd"/>
    </w:p>
    <w:p w:rsidR="00945720" w:rsidRPr="007C643C" w:rsidRDefault="00945720" w:rsidP="0094572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7C643C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a</w:t>
      </w:r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Department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Physics and Biophysics, Poznan University of Life Science, </w:t>
      </w:r>
      <w:proofErr w:type="spellStart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Wojska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Polskiego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38-42,</w:t>
      </w:r>
      <w:r w:rsid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60-637 Poznan, Poland</w:t>
      </w:r>
    </w:p>
    <w:p w:rsidR="00945720" w:rsidRPr="007C643C" w:rsidRDefault="00945720" w:rsidP="0094572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7C643C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b</w:t>
      </w:r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Institute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Chemical Technology and Engineering, Poznan University of Technology, </w:t>
      </w:r>
      <w:proofErr w:type="spellStart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Berdychowo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4, 60-965 Poznan, Poland</w:t>
      </w:r>
    </w:p>
    <w:p w:rsidR="00B14A24" w:rsidRPr="007C643C" w:rsidRDefault="00B14A24" w:rsidP="0094572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7C643C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c</w:t>
      </w:r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Department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Biochemistry and Food Analysis, Faculty of Food Science and Nutrition, Poznan University of Life Sciences, </w:t>
      </w:r>
      <w:proofErr w:type="spellStart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Wojska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>Polskiego</w:t>
      </w:r>
      <w:proofErr w:type="spellEnd"/>
      <w:r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38/42, PL-60637 Poznan, Poland</w:t>
      </w:r>
    </w:p>
    <w:p w:rsidR="00155E9F" w:rsidRPr="007C643C" w:rsidRDefault="00945720" w:rsidP="0094572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7C643C">
        <w:rPr>
          <w:rFonts w:ascii="Times New Roman" w:hAnsi="Times New Roman" w:cs="Times New Roman"/>
          <w:i/>
          <w:noProof/>
          <w:sz w:val="20"/>
          <w:szCs w:val="20"/>
          <w:vertAlign w:val="superscript"/>
          <w:lang w:val="en-GB"/>
        </w:rPr>
        <w:t>d</w:t>
      </w:r>
      <w:r w:rsidR="00155E9F" w:rsidRPr="007C643C">
        <w:rPr>
          <w:rFonts w:ascii="Times New Roman" w:hAnsi="Times New Roman" w:cs="Times New Roman"/>
          <w:i/>
          <w:noProof/>
          <w:sz w:val="20"/>
          <w:szCs w:val="20"/>
          <w:lang w:val="en-GB"/>
        </w:rPr>
        <w:t xml:space="preserve"> De</w:t>
      </w:r>
      <w:r w:rsidR="00B14A24" w:rsidRPr="007C643C">
        <w:rPr>
          <w:rFonts w:ascii="Times New Roman" w:hAnsi="Times New Roman" w:cs="Times New Roman"/>
          <w:i/>
          <w:noProof/>
          <w:sz w:val="20"/>
          <w:szCs w:val="20"/>
          <w:lang w:val="en-GB"/>
        </w:rPr>
        <w:t>partment</w:t>
      </w:r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Optometry, Karol </w:t>
      </w:r>
      <w:proofErr w:type="spellStart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>Marcinkowski</w:t>
      </w:r>
      <w:proofErr w:type="spellEnd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University of Medical Sciences in </w:t>
      </w:r>
      <w:proofErr w:type="spellStart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>Poznań</w:t>
      </w:r>
      <w:proofErr w:type="spellEnd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>ul</w:t>
      </w:r>
      <w:proofErr w:type="spellEnd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proofErr w:type="spellStart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>Rokietnicka</w:t>
      </w:r>
      <w:proofErr w:type="spellEnd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5 D, 60-806 </w:t>
      </w:r>
      <w:proofErr w:type="spellStart"/>
      <w:r w:rsidR="00B14A24" w:rsidRPr="007C643C">
        <w:rPr>
          <w:rFonts w:ascii="Times New Roman" w:hAnsi="Times New Roman" w:cs="Times New Roman"/>
          <w:i/>
          <w:sz w:val="20"/>
          <w:szCs w:val="20"/>
          <w:lang w:val="en-GB"/>
        </w:rPr>
        <w:t>Poznań</w:t>
      </w:r>
      <w:proofErr w:type="spellEnd"/>
      <w:r w:rsidR="00155E9F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155E9F" w:rsidRPr="007C643C">
        <w:rPr>
          <w:rFonts w:ascii="Times New Roman" w:hAnsi="Times New Roman" w:cs="Times New Roman"/>
          <w:i/>
          <w:noProof/>
          <w:sz w:val="20"/>
          <w:szCs w:val="20"/>
          <w:lang w:val="en-GB"/>
        </w:rPr>
        <w:t>Poland</w:t>
      </w:r>
    </w:p>
    <w:p w:rsidR="00945720" w:rsidRPr="007C643C" w:rsidRDefault="00155E9F" w:rsidP="0094572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7C643C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e</w:t>
      </w:r>
      <w:r w:rsidR="00945720" w:rsidRPr="007C643C">
        <w:rPr>
          <w:rFonts w:ascii="Times New Roman" w:hAnsi="Times New Roman" w:cs="Times New Roman"/>
          <w:i/>
          <w:sz w:val="20"/>
          <w:szCs w:val="20"/>
          <w:lang w:val="en-GB"/>
        </w:rPr>
        <w:t>Institute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Materials Science and Engineering, Poznan University of Technology, Poznan, Poland </w:t>
      </w:r>
    </w:p>
    <w:p w:rsidR="00767090" w:rsidRPr="007C643C" w:rsidRDefault="00155E9F" w:rsidP="00786991">
      <w:pPr>
        <w:spacing w:after="0"/>
        <w:jc w:val="both"/>
        <w:rPr>
          <w:rFonts w:ascii="Times New Roman" w:hAnsi="Times New Roman" w:cs="Times New Roman"/>
          <w:i/>
          <w:sz w:val="20"/>
          <w:lang w:val="en-US"/>
        </w:rPr>
      </w:pPr>
      <w:proofErr w:type="spellStart"/>
      <w:r w:rsidRPr="007C643C">
        <w:rPr>
          <w:rFonts w:ascii="Times New Roman" w:hAnsi="Times New Roman" w:cs="Times New Roman"/>
          <w:i/>
          <w:sz w:val="20"/>
          <w:vertAlign w:val="superscript"/>
          <w:lang w:val="en-US"/>
        </w:rPr>
        <w:t>f</w:t>
      </w:r>
      <w:r w:rsidR="00945720" w:rsidRPr="007C643C">
        <w:rPr>
          <w:rFonts w:ascii="Times New Roman" w:hAnsi="Times New Roman" w:cs="Times New Roman"/>
          <w:i/>
          <w:sz w:val="20"/>
          <w:lang w:val="en-US"/>
        </w:rPr>
        <w:t>Department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 xml:space="preserve"> of Physical Chemistry and Physicochemical Basis of Environmental Engineering, Institute of Environmental Engineering in </w:t>
      </w:r>
      <w:proofErr w:type="spellStart"/>
      <w:r w:rsidR="00945720" w:rsidRPr="007C643C">
        <w:rPr>
          <w:rFonts w:ascii="Times New Roman" w:hAnsi="Times New Roman" w:cs="Times New Roman"/>
          <w:i/>
          <w:sz w:val="20"/>
          <w:lang w:val="en-US"/>
        </w:rPr>
        <w:t>Stalowa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945720" w:rsidRPr="007C643C">
        <w:rPr>
          <w:rFonts w:ascii="Times New Roman" w:hAnsi="Times New Roman" w:cs="Times New Roman"/>
          <w:i/>
          <w:sz w:val="20"/>
          <w:lang w:val="en-US"/>
        </w:rPr>
        <w:t>Wola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 xml:space="preserve">, John Paul II Catholic University of Lublin, </w:t>
      </w:r>
      <w:proofErr w:type="spellStart"/>
      <w:r w:rsidR="00945720" w:rsidRPr="007C643C">
        <w:rPr>
          <w:rFonts w:ascii="Times New Roman" w:hAnsi="Times New Roman" w:cs="Times New Roman"/>
          <w:i/>
          <w:sz w:val="20"/>
          <w:lang w:val="en-US"/>
        </w:rPr>
        <w:t>Kwiatkowskiego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 xml:space="preserve"> 3A, 37-450, </w:t>
      </w:r>
      <w:proofErr w:type="spellStart"/>
      <w:r w:rsidR="00945720" w:rsidRPr="007C643C">
        <w:rPr>
          <w:rFonts w:ascii="Times New Roman" w:hAnsi="Times New Roman" w:cs="Times New Roman"/>
          <w:i/>
          <w:sz w:val="20"/>
          <w:lang w:val="en-US"/>
        </w:rPr>
        <w:t>Stalowa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945720" w:rsidRPr="007C643C">
        <w:rPr>
          <w:rFonts w:ascii="Times New Roman" w:hAnsi="Times New Roman" w:cs="Times New Roman"/>
          <w:i/>
          <w:sz w:val="20"/>
          <w:lang w:val="en-US"/>
        </w:rPr>
        <w:t>Wola</w:t>
      </w:r>
      <w:proofErr w:type="spellEnd"/>
      <w:r w:rsidR="00945720" w:rsidRPr="007C643C">
        <w:rPr>
          <w:rFonts w:ascii="Times New Roman" w:hAnsi="Times New Roman" w:cs="Times New Roman"/>
          <w:i/>
          <w:sz w:val="20"/>
          <w:lang w:val="en-US"/>
        </w:rPr>
        <w:t>, Poland</w:t>
      </w:r>
    </w:p>
    <w:p w:rsidR="00155E9F" w:rsidRPr="00C723E5" w:rsidRDefault="00155E9F" w:rsidP="00786991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433FE7" w:rsidRPr="002F20F7" w:rsidRDefault="00433FE7" w:rsidP="007C643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2F20F7">
        <w:rPr>
          <w:rFonts w:ascii="Arial" w:hAnsi="Arial" w:cs="Arial"/>
          <w:lang w:val="en-US"/>
        </w:rPr>
        <w:t>Saponin</w:t>
      </w:r>
      <w:proofErr w:type="spellEnd"/>
      <w:r w:rsidRPr="002F20F7">
        <w:rPr>
          <w:rFonts w:ascii="Arial" w:hAnsi="Arial" w:cs="Arial"/>
          <w:lang w:val="en-US"/>
        </w:rPr>
        <w:t xml:space="preserve"> cont</w:t>
      </w:r>
      <w:r w:rsidR="00FE5B57" w:rsidRPr="002F20F7">
        <w:rPr>
          <w:rFonts w:ascii="Arial" w:hAnsi="Arial" w:cs="Arial"/>
          <w:lang w:val="en-US"/>
        </w:rPr>
        <w:t>aining</w:t>
      </w:r>
      <w:r w:rsidRPr="002F20F7">
        <w:rPr>
          <w:rFonts w:ascii="Arial" w:hAnsi="Arial" w:cs="Arial"/>
          <w:lang w:val="en-US"/>
        </w:rPr>
        <w:t xml:space="preserve"> plant extract</w:t>
      </w:r>
      <w:r w:rsidR="00FE5B57" w:rsidRPr="002F20F7">
        <w:rPr>
          <w:rFonts w:ascii="Arial" w:hAnsi="Arial" w:cs="Arial"/>
          <w:lang w:val="en-US"/>
        </w:rPr>
        <w:t>s</w:t>
      </w:r>
      <w:r w:rsidRPr="002F20F7">
        <w:rPr>
          <w:rFonts w:ascii="Arial" w:hAnsi="Arial" w:cs="Arial"/>
          <w:lang w:val="en-US"/>
        </w:rPr>
        <w:t xml:space="preserve"> </w:t>
      </w:r>
      <w:r w:rsidR="00FE5B57" w:rsidRPr="002F20F7">
        <w:rPr>
          <w:rFonts w:ascii="Arial" w:hAnsi="Arial" w:cs="Arial"/>
          <w:noProof/>
          <w:lang w:val="en-US"/>
        </w:rPr>
        <w:t>are</w:t>
      </w:r>
      <w:r w:rsidR="008A159D" w:rsidRPr="002F20F7">
        <w:rPr>
          <w:rFonts w:ascii="Arial" w:hAnsi="Arial" w:cs="Arial"/>
          <w:lang w:val="en-US"/>
        </w:rPr>
        <w:t xml:space="preserve"> interesting from</w:t>
      </w:r>
      <w:r w:rsidRPr="002F20F7">
        <w:rPr>
          <w:rFonts w:ascii="Arial" w:hAnsi="Arial" w:cs="Arial"/>
          <w:lang w:val="en-US"/>
        </w:rPr>
        <w:t xml:space="preserve"> the point of view of their </w:t>
      </w:r>
      <w:r w:rsidR="00BD3BEE" w:rsidRPr="002F20F7">
        <w:rPr>
          <w:rFonts w:ascii="Arial" w:hAnsi="Arial" w:cs="Arial"/>
          <w:lang w:val="en-US"/>
        </w:rPr>
        <w:t>surface-active</w:t>
      </w:r>
      <w:r w:rsidRPr="002F20F7">
        <w:rPr>
          <w:rFonts w:ascii="Arial" w:hAnsi="Arial" w:cs="Arial"/>
          <w:lang w:val="en-US"/>
        </w:rPr>
        <w:t xml:space="preserve"> properties. In this paper, the investigations of </w:t>
      </w:r>
      <w:r w:rsidRPr="002F20F7">
        <w:rPr>
          <w:rFonts w:ascii="Arial" w:hAnsi="Arial" w:cs="Arial"/>
          <w:i/>
          <w:lang w:val="en-US"/>
        </w:rPr>
        <w:t xml:space="preserve">A. </w:t>
      </w:r>
      <w:r w:rsidRPr="002F20F7">
        <w:rPr>
          <w:rFonts w:ascii="Arial" w:hAnsi="Arial" w:cs="Arial"/>
          <w:i/>
          <w:noProof/>
          <w:lang w:val="en-US"/>
        </w:rPr>
        <w:t>hippocastanum</w:t>
      </w:r>
      <w:r w:rsidRPr="002F20F7">
        <w:rPr>
          <w:rFonts w:ascii="Arial" w:hAnsi="Arial" w:cs="Arial"/>
          <w:lang w:val="en-US"/>
        </w:rPr>
        <w:t xml:space="preserve"> L. bark extract as a potential antibacterial emulsion stabilizer are presented. </w:t>
      </w:r>
      <w:r w:rsidR="00FE5B57" w:rsidRPr="002F20F7">
        <w:rPr>
          <w:rFonts w:ascii="Arial" w:hAnsi="Arial" w:cs="Arial"/>
          <w:lang w:val="en-US"/>
        </w:rPr>
        <w:t xml:space="preserve">The tested crude extract of </w:t>
      </w:r>
      <w:r w:rsidR="00FE5B57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FE5B57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FE5B57" w:rsidRPr="002F20F7">
        <w:rPr>
          <w:rFonts w:ascii="Arial" w:hAnsi="Arial" w:cs="Arial"/>
          <w:lang w:val="en-US"/>
        </w:rPr>
        <w:t xml:space="preserve"> L. contained 4.7 % </w:t>
      </w:r>
      <w:proofErr w:type="spellStart"/>
      <w:r w:rsidR="00FE5B57" w:rsidRPr="002F20F7">
        <w:rPr>
          <w:rFonts w:ascii="Arial" w:hAnsi="Arial" w:cs="Arial"/>
          <w:lang w:val="en-US"/>
        </w:rPr>
        <w:t>saponins</w:t>
      </w:r>
      <w:proofErr w:type="spellEnd"/>
      <w:r w:rsidR="00FE5B57" w:rsidRPr="002F20F7">
        <w:rPr>
          <w:rFonts w:ascii="Arial" w:hAnsi="Arial" w:cs="Arial"/>
          <w:lang w:val="en-US"/>
        </w:rPr>
        <w:t>, which are considered as the main group of extract components responsible for its surface-active properties.</w:t>
      </w:r>
      <w:r w:rsidR="00FE5B57" w:rsidRPr="002F20F7">
        <w:rPr>
          <w:rFonts w:ascii="Arial" w:hAnsi="Arial" w:cs="Arial"/>
          <w:lang w:val="en-US"/>
        </w:rPr>
        <w:t xml:space="preserve"> </w:t>
      </w:r>
      <w:r w:rsidRPr="002F20F7">
        <w:rPr>
          <w:rFonts w:ascii="Arial" w:hAnsi="Arial" w:cs="Arial"/>
          <w:lang w:val="en-US"/>
        </w:rPr>
        <w:t xml:space="preserve">The content of </w:t>
      </w:r>
      <w:proofErr w:type="spellStart"/>
      <w:r w:rsidRPr="002F20F7">
        <w:rPr>
          <w:rFonts w:ascii="Arial" w:hAnsi="Arial" w:cs="Arial"/>
          <w:lang w:val="en-US"/>
        </w:rPr>
        <w:t>saponins</w:t>
      </w:r>
      <w:proofErr w:type="spellEnd"/>
      <w:r w:rsidRPr="002F20F7">
        <w:rPr>
          <w:rFonts w:ascii="Arial" w:hAnsi="Arial" w:cs="Arial"/>
          <w:lang w:val="en-US"/>
        </w:rPr>
        <w:t xml:space="preserve"> in </w:t>
      </w:r>
      <w:r w:rsidRPr="002F20F7">
        <w:rPr>
          <w:rFonts w:ascii="Arial" w:hAnsi="Arial" w:cs="Arial"/>
          <w:i/>
          <w:lang w:val="en-US"/>
        </w:rPr>
        <w:t xml:space="preserve">A. </w:t>
      </w:r>
      <w:r w:rsidRPr="002F20F7">
        <w:rPr>
          <w:rFonts w:ascii="Arial" w:hAnsi="Arial" w:cs="Arial"/>
          <w:i/>
          <w:noProof/>
          <w:lang w:val="en-US"/>
        </w:rPr>
        <w:t>hippocastanum</w:t>
      </w:r>
      <w:r w:rsidRPr="002F20F7">
        <w:rPr>
          <w:rFonts w:ascii="Arial" w:hAnsi="Arial" w:cs="Arial"/>
          <w:lang w:val="en-US"/>
        </w:rPr>
        <w:t xml:space="preserve"> L. extract</w:t>
      </w:r>
      <w:r w:rsidR="00FE5B57" w:rsidRPr="002F20F7">
        <w:rPr>
          <w:rFonts w:ascii="Arial" w:hAnsi="Arial" w:cs="Arial"/>
          <w:lang w:val="en-US"/>
        </w:rPr>
        <w:t xml:space="preserve"> is significant, however it</w:t>
      </w:r>
      <w:r w:rsidRPr="002F20F7">
        <w:rPr>
          <w:rFonts w:ascii="Arial" w:hAnsi="Arial" w:cs="Arial"/>
          <w:lang w:val="en-US"/>
        </w:rPr>
        <w:t xml:space="preserve"> is </w:t>
      </w:r>
      <w:r w:rsidRPr="002F20F7">
        <w:rPr>
          <w:rFonts w:ascii="Arial" w:hAnsi="Arial" w:cs="Arial"/>
          <w:noProof/>
          <w:lang w:val="en-US"/>
        </w:rPr>
        <w:t>relativ</w:t>
      </w:r>
      <w:r w:rsidR="00155E9F" w:rsidRPr="002F20F7">
        <w:rPr>
          <w:rFonts w:ascii="Arial" w:hAnsi="Arial" w:cs="Arial"/>
          <w:noProof/>
          <w:lang w:val="en-US"/>
        </w:rPr>
        <w:t>e</w:t>
      </w:r>
      <w:r w:rsidRPr="002F20F7">
        <w:rPr>
          <w:rFonts w:ascii="Arial" w:hAnsi="Arial" w:cs="Arial"/>
          <w:noProof/>
          <w:lang w:val="en-US"/>
        </w:rPr>
        <w:t>ly</w:t>
      </w:r>
      <w:r w:rsidR="008A159D" w:rsidRPr="002F20F7">
        <w:rPr>
          <w:rFonts w:ascii="Arial" w:hAnsi="Arial" w:cs="Arial"/>
          <w:lang w:val="en-US"/>
        </w:rPr>
        <w:t xml:space="preserve"> low</w:t>
      </w:r>
      <w:r w:rsidR="00FE5B57" w:rsidRPr="002F20F7">
        <w:rPr>
          <w:rFonts w:ascii="Arial" w:hAnsi="Arial" w:cs="Arial"/>
          <w:lang w:val="en-US"/>
        </w:rPr>
        <w:t>er</w:t>
      </w:r>
      <w:r w:rsidR="008A159D" w:rsidRPr="002F20F7">
        <w:rPr>
          <w:rFonts w:ascii="Arial" w:hAnsi="Arial" w:cs="Arial"/>
          <w:lang w:val="en-US"/>
        </w:rPr>
        <w:t xml:space="preserve"> in comparison with</w:t>
      </w:r>
      <w:r w:rsidRPr="002F20F7">
        <w:rPr>
          <w:rFonts w:ascii="Arial" w:hAnsi="Arial" w:cs="Arial"/>
          <w:lang w:val="en-US"/>
        </w:rPr>
        <w:t xml:space="preserve"> </w:t>
      </w:r>
      <w:r w:rsidR="00155E9F" w:rsidRPr="002F20F7">
        <w:rPr>
          <w:rFonts w:ascii="Arial" w:hAnsi="Arial" w:cs="Arial"/>
          <w:lang w:val="en-US"/>
        </w:rPr>
        <w:t>an</w:t>
      </w:r>
      <w:r w:rsidRPr="002F20F7">
        <w:rPr>
          <w:rFonts w:ascii="Arial" w:hAnsi="Arial" w:cs="Arial"/>
          <w:noProof/>
          <w:lang w:val="en-US"/>
        </w:rPr>
        <w:t>other plant extract</w:t>
      </w:r>
      <w:r w:rsidRPr="002F20F7">
        <w:rPr>
          <w:rFonts w:ascii="Arial" w:hAnsi="Arial" w:cs="Arial"/>
          <w:lang w:val="en-US"/>
        </w:rPr>
        <w:t xml:space="preserve"> such as </w:t>
      </w:r>
      <w:proofErr w:type="spellStart"/>
      <w:r w:rsidR="002240DC" w:rsidRPr="002F20F7">
        <w:rPr>
          <w:rFonts w:ascii="Arial" w:hAnsi="Arial" w:cs="Arial"/>
          <w:i/>
          <w:lang w:val="en-US"/>
        </w:rPr>
        <w:t>Saponaria</w:t>
      </w:r>
      <w:proofErr w:type="spellEnd"/>
      <w:r w:rsidR="002240DC" w:rsidRPr="002F20F7">
        <w:rPr>
          <w:rFonts w:ascii="Arial" w:hAnsi="Arial" w:cs="Arial"/>
          <w:i/>
          <w:lang w:val="en-US"/>
        </w:rPr>
        <w:t xml:space="preserve"> </w:t>
      </w:r>
      <w:proofErr w:type="spellStart"/>
      <w:r w:rsidR="002240DC" w:rsidRPr="002F20F7">
        <w:rPr>
          <w:rFonts w:ascii="Arial" w:hAnsi="Arial" w:cs="Arial"/>
          <w:i/>
          <w:lang w:val="en-US"/>
        </w:rPr>
        <w:t>officinalis</w:t>
      </w:r>
      <w:proofErr w:type="spellEnd"/>
      <w:r w:rsidR="002240DC" w:rsidRPr="002F20F7">
        <w:rPr>
          <w:rFonts w:ascii="Arial" w:hAnsi="Arial" w:cs="Arial"/>
          <w:lang w:val="en-US"/>
        </w:rPr>
        <w:t xml:space="preserve"> </w:t>
      </w:r>
      <w:r w:rsidR="00C723E5" w:rsidRPr="002F20F7">
        <w:rPr>
          <w:rFonts w:ascii="Arial" w:hAnsi="Arial" w:cs="Arial"/>
          <w:lang w:val="en-US"/>
        </w:rPr>
        <w:t xml:space="preserve">L. </w:t>
      </w:r>
      <w:r w:rsidR="002240DC" w:rsidRPr="002F20F7">
        <w:rPr>
          <w:rFonts w:ascii="Arial" w:hAnsi="Arial" w:cs="Arial"/>
          <w:lang w:val="en-US"/>
        </w:rPr>
        <w:t>[1</w:t>
      </w:r>
      <w:r w:rsidR="00656812" w:rsidRPr="002F20F7">
        <w:rPr>
          <w:rFonts w:ascii="Arial" w:hAnsi="Arial" w:cs="Arial"/>
          <w:lang w:val="en-US"/>
        </w:rPr>
        <w:t>]</w:t>
      </w:r>
      <w:r w:rsidR="002240DC" w:rsidRPr="002F20F7">
        <w:rPr>
          <w:rFonts w:ascii="Arial" w:hAnsi="Arial" w:cs="Arial"/>
          <w:lang w:val="en-US"/>
        </w:rPr>
        <w:t>.</w:t>
      </w:r>
      <w:r w:rsidR="007C643C" w:rsidRPr="002F20F7">
        <w:rPr>
          <w:rFonts w:ascii="Arial" w:hAnsi="Arial" w:cs="Arial"/>
          <w:lang w:val="en-US"/>
        </w:rPr>
        <w:t xml:space="preserve"> Two series of </w:t>
      </w:r>
      <w:r w:rsidR="00C77D41" w:rsidRPr="002F20F7">
        <w:rPr>
          <w:rFonts w:ascii="Arial" w:hAnsi="Arial" w:cs="Arial"/>
          <w:lang w:val="en-US"/>
        </w:rPr>
        <w:t>plant extract</w:t>
      </w:r>
      <w:r w:rsidR="00BD3BEE" w:rsidRPr="002F20F7">
        <w:rPr>
          <w:rFonts w:ascii="Arial" w:hAnsi="Arial" w:cs="Arial"/>
          <w:lang w:val="en-US"/>
        </w:rPr>
        <w:t>s</w:t>
      </w:r>
      <w:r w:rsidR="00C77D41" w:rsidRPr="002F20F7">
        <w:rPr>
          <w:rFonts w:ascii="Arial" w:hAnsi="Arial" w:cs="Arial"/>
          <w:lang w:val="en-US"/>
        </w:rPr>
        <w:t xml:space="preserve"> </w:t>
      </w:r>
      <w:r w:rsidR="007C643C" w:rsidRPr="002F20F7">
        <w:rPr>
          <w:rFonts w:ascii="Arial" w:hAnsi="Arial" w:cs="Arial"/>
          <w:lang w:val="en-US"/>
        </w:rPr>
        <w:t xml:space="preserve">were </w:t>
      </w:r>
      <w:r w:rsidR="00BD3BEE" w:rsidRPr="002F20F7">
        <w:rPr>
          <w:rFonts w:ascii="Arial" w:hAnsi="Arial" w:cs="Arial"/>
          <w:lang w:val="en-US"/>
        </w:rPr>
        <w:t>produced</w:t>
      </w:r>
      <w:r w:rsidR="007C643C" w:rsidRPr="002F20F7">
        <w:rPr>
          <w:rFonts w:ascii="Arial" w:hAnsi="Arial" w:cs="Arial"/>
          <w:lang w:val="en-US"/>
        </w:rPr>
        <w:t xml:space="preserve">: </w:t>
      </w:r>
      <w:r w:rsidR="00BD3BEE" w:rsidRPr="002F20F7">
        <w:rPr>
          <w:rFonts w:ascii="Arial" w:hAnsi="Arial" w:cs="Arial"/>
          <w:lang w:val="en-US"/>
        </w:rPr>
        <w:t xml:space="preserve">the </w:t>
      </w:r>
      <w:r w:rsidR="007C643C" w:rsidRPr="002F20F7">
        <w:rPr>
          <w:rFonts w:ascii="Arial" w:hAnsi="Arial" w:cs="Arial"/>
          <w:lang w:val="en-US"/>
        </w:rPr>
        <w:t xml:space="preserve">first </w:t>
      </w:r>
      <w:r w:rsidR="00BD3BEE" w:rsidRPr="002F20F7">
        <w:rPr>
          <w:rFonts w:ascii="Arial" w:hAnsi="Arial" w:cs="Arial"/>
          <w:lang w:val="en-US"/>
        </w:rPr>
        <w:t>one (called later crude)  w</w:t>
      </w:r>
      <w:r w:rsidR="00C77D41" w:rsidRPr="002F20F7">
        <w:rPr>
          <w:rFonts w:ascii="Arial" w:hAnsi="Arial" w:cs="Arial"/>
          <w:lang w:val="en-US"/>
        </w:rPr>
        <w:t>as</w:t>
      </w:r>
      <w:r w:rsidR="00656812" w:rsidRPr="002F20F7">
        <w:rPr>
          <w:rFonts w:ascii="Arial" w:hAnsi="Arial" w:cs="Arial"/>
          <w:lang w:val="en-US"/>
        </w:rPr>
        <w:t xml:space="preserve"> </w:t>
      </w:r>
      <w:r w:rsidR="00BD3BEE" w:rsidRPr="002F20F7">
        <w:rPr>
          <w:rFonts w:ascii="Arial" w:hAnsi="Arial" w:cs="Arial"/>
          <w:lang w:val="en-US"/>
        </w:rPr>
        <w:t>obtain</w:t>
      </w:r>
      <w:r w:rsidR="00656812" w:rsidRPr="002F20F7">
        <w:rPr>
          <w:rFonts w:ascii="Arial" w:hAnsi="Arial" w:cs="Arial"/>
          <w:lang w:val="en-US"/>
        </w:rPr>
        <w:t>ed aft</w:t>
      </w:r>
      <w:r w:rsidR="007C643C" w:rsidRPr="002F20F7">
        <w:rPr>
          <w:rFonts w:ascii="Arial" w:hAnsi="Arial" w:cs="Arial"/>
          <w:lang w:val="en-US"/>
        </w:rPr>
        <w:t xml:space="preserve">er extraction procedure, </w:t>
      </w:r>
      <w:r w:rsidR="00BD3BEE" w:rsidRPr="002F20F7">
        <w:rPr>
          <w:rFonts w:ascii="Arial" w:hAnsi="Arial" w:cs="Arial"/>
          <w:lang w:val="en-US"/>
        </w:rPr>
        <w:t xml:space="preserve">the </w:t>
      </w:r>
      <w:r w:rsidR="00155E9F" w:rsidRPr="002F20F7">
        <w:rPr>
          <w:rFonts w:ascii="Arial" w:hAnsi="Arial" w:cs="Arial"/>
          <w:noProof/>
          <w:lang w:val="en-US"/>
        </w:rPr>
        <w:t xml:space="preserve"> </w:t>
      </w:r>
      <w:r w:rsidR="00656812" w:rsidRPr="002F20F7">
        <w:rPr>
          <w:rFonts w:ascii="Arial" w:hAnsi="Arial" w:cs="Arial"/>
          <w:noProof/>
          <w:lang w:val="en-US"/>
        </w:rPr>
        <w:t>second</w:t>
      </w:r>
      <w:r w:rsidR="00BD3BEE" w:rsidRPr="002F20F7">
        <w:rPr>
          <w:rFonts w:ascii="Arial" w:hAnsi="Arial" w:cs="Arial"/>
          <w:noProof/>
          <w:lang w:val="en-US"/>
        </w:rPr>
        <w:t xml:space="preserve"> one obtained by </w:t>
      </w:r>
      <w:r w:rsidR="00BD3BEE" w:rsidRPr="002F20F7">
        <w:rPr>
          <w:rFonts w:ascii="Arial" w:hAnsi="Arial" w:cs="Arial"/>
          <w:lang w:val="en-US"/>
        </w:rPr>
        <w:t>filtration</w:t>
      </w:r>
      <w:r w:rsidR="00656812" w:rsidRPr="002F20F7">
        <w:rPr>
          <w:rFonts w:ascii="Arial" w:hAnsi="Arial" w:cs="Arial"/>
          <w:lang w:val="en-US"/>
        </w:rPr>
        <w:t xml:space="preserve"> </w:t>
      </w:r>
      <w:r w:rsidR="00BD3BEE" w:rsidRPr="002F20F7">
        <w:rPr>
          <w:rFonts w:ascii="Arial" w:hAnsi="Arial" w:cs="Arial"/>
          <w:lang w:val="en-US"/>
        </w:rPr>
        <w:t xml:space="preserve">of </w:t>
      </w:r>
      <w:r w:rsidR="00656812" w:rsidRPr="002F20F7">
        <w:rPr>
          <w:rFonts w:ascii="Arial" w:hAnsi="Arial" w:cs="Arial"/>
          <w:lang w:val="en-US"/>
        </w:rPr>
        <w:t xml:space="preserve">crude extract through </w:t>
      </w:r>
      <w:r w:rsidR="00155E9F" w:rsidRPr="002F20F7">
        <w:rPr>
          <w:rFonts w:ascii="Arial" w:hAnsi="Arial" w:cs="Arial"/>
          <w:lang w:val="en-US"/>
        </w:rPr>
        <w:t xml:space="preserve">a </w:t>
      </w:r>
      <w:r w:rsidR="00656812" w:rsidRPr="002F20F7">
        <w:rPr>
          <w:rFonts w:ascii="Arial" w:hAnsi="Arial" w:cs="Arial"/>
          <w:noProof/>
          <w:lang w:val="en-US"/>
        </w:rPr>
        <w:t>syringe</w:t>
      </w:r>
      <w:r w:rsidR="00656812" w:rsidRPr="002F20F7">
        <w:rPr>
          <w:rFonts w:ascii="Arial" w:hAnsi="Arial" w:cs="Arial"/>
          <w:lang w:val="en-US"/>
        </w:rPr>
        <w:t xml:space="preserve"> filter (c.a. 200</w:t>
      </w:r>
      <w:r w:rsidR="00C723E5" w:rsidRPr="002F20F7">
        <w:rPr>
          <w:rFonts w:ascii="Arial" w:hAnsi="Arial" w:cs="Arial"/>
          <w:lang w:val="en-US"/>
        </w:rPr>
        <w:t xml:space="preserve"> </w:t>
      </w:r>
      <w:r w:rsidR="00656812" w:rsidRPr="002F20F7">
        <w:rPr>
          <w:rFonts w:ascii="Arial" w:hAnsi="Arial" w:cs="Arial"/>
          <w:lang w:val="en-US"/>
        </w:rPr>
        <w:t xml:space="preserve">nm). The size of </w:t>
      </w:r>
      <w:r w:rsidR="00155E9F" w:rsidRPr="002F20F7">
        <w:rPr>
          <w:rFonts w:ascii="Arial" w:hAnsi="Arial" w:cs="Arial"/>
          <w:lang w:val="en-US"/>
        </w:rPr>
        <w:t xml:space="preserve">the </w:t>
      </w:r>
      <w:r w:rsidR="00656812" w:rsidRPr="002F20F7">
        <w:rPr>
          <w:rFonts w:ascii="Arial" w:hAnsi="Arial" w:cs="Arial"/>
          <w:noProof/>
          <w:lang w:val="en-US"/>
        </w:rPr>
        <w:t>filtered</w:t>
      </w:r>
      <w:r w:rsidR="00656812" w:rsidRPr="002F20F7">
        <w:rPr>
          <w:rFonts w:ascii="Arial" w:hAnsi="Arial" w:cs="Arial"/>
          <w:lang w:val="en-US"/>
        </w:rPr>
        <w:t xml:space="preserve"> extract </w:t>
      </w:r>
      <w:r w:rsidR="008A159D" w:rsidRPr="002F20F7">
        <w:rPr>
          <w:rFonts w:ascii="Arial" w:hAnsi="Arial" w:cs="Arial"/>
          <w:lang w:val="en-US"/>
        </w:rPr>
        <w:t xml:space="preserve">particles </w:t>
      </w:r>
      <w:r w:rsidR="00656812" w:rsidRPr="002F20F7">
        <w:rPr>
          <w:rFonts w:ascii="Arial" w:hAnsi="Arial" w:cs="Arial"/>
          <w:lang w:val="en-US"/>
        </w:rPr>
        <w:t xml:space="preserve">was determined by dynamic light scattering (DLS). </w:t>
      </w:r>
      <w:r w:rsidR="002240DC" w:rsidRPr="002F20F7">
        <w:rPr>
          <w:rFonts w:ascii="Arial" w:hAnsi="Arial" w:cs="Arial"/>
          <w:lang w:val="en-US"/>
        </w:rPr>
        <w:t xml:space="preserve">First results showed that measured </w:t>
      </w:r>
      <w:r w:rsidR="008A159D" w:rsidRPr="002F20F7">
        <w:rPr>
          <w:rFonts w:ascii="Arial" w:hAnsi="Arial" w:cs="Arial"/>
          <w:lang w:val="en-US"/>
        </w:rPr>
        <w:t>critical micelles concentration</w:t>
      </w:r>
      <w:r w:rsidR="00BD3BEE" w:rsidRPr="002F20F7">
        <w:rPr>
          <w:rFonts w:ascii="Arial" w:hAnsi="Arial" w:cs="Arial"/>
          <w:lang w:val="en-US"/>
        </w:rPr>
        <w:t xml:space="preserve"> (</w:t>
      </w:r>
      <w:r w:rsidR="002240DC" w:rsidRPr="002F20F7">
        <w:rPr>
          <w:rFonts w:ascii="Arial" w:hAnsi="Arial" w:cs="Arial"/>
          <w:lang w:val="en-US"/>
        </w:rPr>
        <w:t>CMC</w:t>
      </w:r>
      <w:r w:rsidR="00BD3BEE" w:rsidRPr="002F20F7">
        <w:rPr>
          <w:rFonts w:ascii="Arial" w:hAnsi="Arial" w:cs="Arial"/>
          <w:lang w:val="en-US"/>
        </w:rPr>
        <w:t>)</w:t>
      </w:r>
      <w:r w:rsidR="002240DC" w:rsidRPr="002F20F7">
        <w:rPr>
          <w:rFonts w:ascii="Arial" w:hAnsi="Arial" w:cs="Arial"/>
          <w:lang w:val="en-US"/>
        </w:rPr>
        <w:t xml:space="preserve"> of </w:t>
      </w:r>
      <w:r w:rsidR="002240DC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2240DC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2240DC" w:rsidRPr="002F20F7">
        <w:rPr>
          <w:rFonts w:ascii="Arial" w:hAnsi="Arial" w:cs="Arial"/>
          <w:lang w:val="en-US"/>
        </w:rPr>
        <w:t xml:space="preserve"> L. </w:t>
      </w:r>
      <w:r w:rsidR="008A159D" w:rsidRPr="002F20F7">
        <w:rPr>
          <w:rFonts w:ascii="Arial" w:hAnsi="Arial" w:cs="Arial"/>
          <w:lang w:val="en-US"/>
        </w:rPr>
        <w:t>crude</w:t>
      </w:r>
      <w:r w:rsidR="002240DC" w:rsidRPr="002F20F7">
        <w:rPr>
          <w:rFonts w:ascii="Arial" w:hAnsi="Arial" w:cs="Arial"/>
          <w:lang w:val="en-US"/>
        </w:rPr>
        <w:t xml:space="preserve"> extract is several times higher than the values of this parameter for synthetic surfactants such as </w:t>
      </w:r>
      <w:proofErr w:type="spellStart"/>
      <w:r w:rsidR="002240DC" w:rsidRPr="002F20F7">
        <w:rPr>
          <w:rFonts w:ascii="Arial" w:hAnsi="Arial" w:cs="Arial"/>
          <w:lang w:val="en-US"/>
        </w:rPr>
        <w:t>Brij</w:t>
      </w:r>
      <w:proofErr w:type="spellEnd"/>
      <w:r w:rsidR="002240DC" w:rsidRPr="002F20F7">
        <w:rPr>
          <w:rFonts w:ascii="Arial" w:hAnsi="Arial" w:cs="Arial"/>
          <w:lang w:val="en-US"/>
        </w:rPr>
        <w:t xml:space="preserve"> 35 or Triton X-100</w:t>
      </w:r>
      <w:r w:rsidR="00786991" w:rsidRPr="002F20F7">
        <w:rPr>
          <w:rFonts w:ascii="Arial" w:hAnsi="Arial" w:cs="Arial"/>
          <w:lang w:val="en-US"/>
        </w:rPr>
        <w:t>.</w:t>
      </w:r>
    </w:p>
    <w:p w:rsidR="00A819EB" w:rsidRPr="002F20F7" w:rsidRDefault="00654B04" w:rsidP="007C643C">
      <w:pPr>
        <w:spacing w:after="0"/>
        <w:jc w:val="both"/>
        <w:rPr>
          <w:rFonts w:ascii="Arial" w:hAnsi="Arial" w:cs="Arial"/>
          <w:lang w:val="en-US"/>
        </w:rPr>
      </w:pPr>
      <w:r w:rsidRPr="002F20F7">
        <w:rPr>
          <w:rFonts w:ascii="Arial" w:hAnsi="Arial" w:cs="Arial"/>
          <w:lang w:val="en-US"/>
        </w:rPr>
        <w:t xml:space="preserve">From </w:t>
      </w:r>
      <w:r w:rsidR="002240DC" w:rsidRPr="002F20F7">
        <w:rPr>
          <w:rFonts w:ascii="Arial" w:hAnsi="Arial" w:cs="Arial"/>
          <w:noProof/>
          <w:lang w:val="en-US"/>
        </w:rPr>
        <w:t>the point</w:t>
      </w:r>
      <w:r w:rsidR="002240DC" w:rsidRPr="002F20F7">
        <w:rPr>
          <w:rFonts w:ascii="Arial" w:hAnsi="Arial" w:cs="Arial"/>
          <w:lang w:val="en-US"/>
        </w:rPr>
        <w:t xml:space="preserve"> of view </w:t>
      </w:r>
      <w:r w:rsidR="008A159D" w:rsidRPr="002F20F7">
        <w:rPr>
          <w:rFonts w:ascii="Arial" w:hAnsi="Arial" w:cs="Arial"/>
          <w:lang w:val="en-US"/>
        </w:rPr>
        <w:t xml:space="preserve">of a </w:t>
      </w:r>
      <w:r w:rsidR="002240DC" w:rsidRPr="002F20F7">
        <w:rPr>
          <w:rFonts w:ascii="Arial" w:hAnsi="Arial" w:cs="Arial"/>
          <w:lang w:val="en-US"/>
        </w:rPr>
        <w:t xml:space="preserve">potential use in </w:t>
      </w:r>
      <w:r w:rsidR="00155E9F" w:rsidRPr="002F20F7">
        <w:rPr>
          <w:rFonts w:ascii="Arial" w:hAnsi="Arial" w:cs="Arial"/>
          <w:lang w:val="en-US"/>
        </w:rPr>
        <w:t xml:space="preserve">the </w:t>
      </w:r>
      <w:r w:rsidR="002240DC" w:rsidRPr="002F20F7">
        <w:rPr>
          <w:rFonts w:ascii="Arial" w:hAnsi="Arial" w:cs="Arial"/>
          <w:noProof/>
          <w:lang w:val="en-US"/>
        </w:rPr>
        <w:t>food</w:t>
      </w:r>
      <w:r w:rsidR="002240DC" w:rsidRPr="002F20F7">
        <w:rPr>
          <w:rFonts w:ascii="Arial" w:hAnsi="Arial" w:cs="Arial"/>
          <w:lang w:val="en-US"/>
        </w:rPr>
        <w:t xml:space="preserve"> industry, the preservation </w:t>
      </w:r>
      <w:r w:rsidR="00A819EB" w:rsidRPr="002F20F7">
        <w:rPr>
          <w:rFonts w:ascii="Arial" w:hAnsi="Arial" w:cs="Arial"/>
          <w:lang w:val="en-US"/>
        </w:rPr>
        <w:t xml:space="preserve">of </w:t>
      </w:r>
      <w:r w:rsidR="008A159D" w:rsidRPr="002F20F7">
        <w:rPr>
          <w:rFonts w:ascii="Arial" w:hAnsi="Arial" w:cs="Arial"/>
          <w:lang w:val="en-US"/>
        </w:rPr>
        <w:t xml:space="preserve">an </w:t>
      </w:r>
      <w:r w:rsidR="00A819EB" w:rsidRPr="002F20F7">
        <w:rPr>
          <w:rFonts w:ascii="Arial" w:hAnsi="Arial" w:cs="Arial"/>
          <w:lang w:val="en-US"/>
        </w:rPr>
        <w:t xml:space="preserve">emulsion from microbial activity plays a key role. For that </w:t>
      </w:r>
      <w:r w:rsidR="00A819EB" w:rsidRPr="002F20F7">
        <w:rPr>
          <w:rFonts w:ascii="Arial" w:hAnsi="Arial" w:cs="Arial"/>
          <w:noProof/>
          <w:lang w:val="en-US"/>
        </w:rPr>
        <w:t>reason</w:t>
      </w:r>
      <w:r w:rsidR="00155E9F" w:rsidRPr="002F20F7">
        <w:rPr>
          <w:rFonts w:ascii="Arial" w:hAnsi="Arial" w:cs="Arial"/>
          <w:noProof/>
          <w:lang w:val="en-US"/>
        </w:rPr>
        <w:t>,</w:t>
      </w:r>
      <w:r w:rsidR="00A819EB" w:rsidRPr="002F20F7">
        <w:rPr>
          <w:rFonts w:ascii="Arial" w:hAnsi="Arial" w:cs="Arial"/>
          <w:lang w:val="en-US"/>
        </w:rPr>
        <w:t xml:space="preserve"> we selected few </w:t>
      </w:r>
      <w:r w:rsidR="002240DC" w:rsidRPr="002F20F7">
        <w:rPr>
          <w:rFonts w:ascii="Arial" w:hAnsi="Arial" w:cs="Arial"/>
          <w:lang w:val="en-US"/>
        </w:rPr>
        <w:t xml:space="preserve">environmental bacterial strains </w:t>
      </w:r>
      <w:r w:rsidR="00A819EB" w:rsidRPr="002F20F7">
        <w:rPr>
          <w:rFonts w:ascii="Arial" w:hAnsi="Arial" w:cs="Arial"/>
          <w:lang w:val="en-US"/>
        </w:rPr>
        <w:t xml:space="preserve">to evaluate the </w:t>
      </w:r>
      <w:r w:rsidR="00A819EB" w:rsidRPr="002F20F7">
        <w:rPr>
          <w:rFonts w:ascii="Arial" w:hAnsi="Arial" w:cs="Arial"/>
          <w:noProof/>
          <w:lang w:val="en-US"/>
        </w:rPr>
        <w:t>potential</w:t>
      </w:r>
      <w:r w:rsidR="00A819EB" w:rsidRPr="002F20F7">
        <w:rPr>
          <w:rFonts w:ascii="Arial" w:hAnsi="Arial" w:cs="Arial"/>
          <w:lang w:val="en-US"/>
        </w:rPr>
        <w:t xml:space="preserve"> antimicrobial activity of </w:t>
      </w:r>
      <w:r w:rsidR="00A819EB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A819EB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A819EB" w:rsidRPr="002F20F7">
        <w:rPr>
          <w:rFonts w:ascii="Arial" w:hAnsi="Arial" w:cs="Arial"/>
          <w:lang w:val="en-US"/>
        </w:rPr>
        <w:t xml:space="preserve"> L. Our results confirmed </w:t>
      </w:r>
      <w:r w:rsidR="00A819EB" w:rsidRPr="002F20F7">
        <w:rPr>
          <w:rFonts w:ascii="Arial" w:hAnsi="Arial" w:cs="Arial"/>
          <w:noProof/>
          <w:lang w:val="en-US"/>
        </w:rPr>
        <w:t>t</w:t>
      </w:r>
      <w:r w:rsidR="002240DC" w:rsidRPr="002F20F7">
        <w:rPr>
          <w:rFonts w:ascii="Arial" w:hAnsi="Arial" w:cs="Arial"/>
          <w:noProof/>
          <w:lang w:val="en-US"/>
        </w:rPr>
        <w:t>oxic</w:t>
      </w:r>
      <w:r w:rsidR="002240DC" w:rsidRPr="002F20F7">
        <w:rPr>
          <w:rFonts w:ascii="Arial" w:hAnsi="Arial" w:cs="Arial"/>
          <w:lang w:val="en-US"/>
        </w:rPr>
        <w:t xml:space="preserve"> impact of </w:t>
      </w:r>
      <w:r w:rsidR="008A159D" w:rsidRPr="002F20F7">
        <w:rPr>
          <w:rFonts w:ascii="Arial" w:hAnsi="Arial" w:cs="Arial"/>
          <w:lang w:val="en-US"/>
        </w:rPr>
        <w:t xml:space="preserve">the </w:t>
      </w:r>
      <w:r w:rsidR="002240DC" w:rsidRPr="002F20F7">
        <w:rPr>
          <w:rFonts w:ascii="Arial" w:hAnsi="Arial" w:cs="Arial"/>
          <w:lang w:val="en-US"/>
        </w:rPr>
        <w:t>tested plant extract on environmental bacterial strains</w:t>
      </w:r>
      <w:r w:rsidR="00A819EB" w:rsidRPr="002F20F7">
        <w:rPr>
          <w:rFonts w:ascii="Arial" w:hAnsi="Arial" w:cs="Arial"/>
          <w:lang w:val="en-US"/>
        </w:rPr>
        <w:t>. The toxicity tests</w:t>
      </w:r>
      <w:r w:rsidR="002240DC" w:rsidRPr="002F20F7">
        <w:rPr>
          <w:rFonts w:ascii="Arial" w:hAnsi="Arial" w:cs="Arial"/>
          <w:lang w:val="en-US"/>
        </w:rPr>
        <w:t xml:space="preserve"> </w:t>
      </w:r>
      <w:r w:rsidR="002240DC" w:rsidRPr="002F20F7">
        <w:rPr>
          <w:rFonts w:ascii="Arial" w:hAnsi="Arial" w:cs="Arial"/>
          <w:noProof/>
          <w:lang w:val="en-US"/>
        </w:rPr>
        <w:t>w</w:t>
      </w:r>
      <w:r w:rsidR="00155E9F" w:rsidRPr="002F20F7">
        <w:rPr>
          <w:rFonts w:ascii="Arial" w:hAnsi="Arial" w:cs="Arial"/>
          <w:noProof/>
          <w:lang w:val="en-US"/>
        </w:rPr>
        <w:t>ere</w:t>
      </w:r>
      <w:r w:rsidR="002240DC" w:rsidRPr="002F20F7">
        <w:rPr>
          <w:rFonts w:ascii="Arial" w:hAnsi="Arial" w:cs="Arial"/>
          <w:lang w:val="en-US"/>
        </w:rPr>
        <w:t xml:space="preserve"> evaluated by cell </w:t>
      </w:r>
      <w:r w:rsidR="008A159D" w:rsidRPr="002F20F7">
        <w:rPr>
          <w:rFonts w:ascii="Arial" w:hAnsi="Arial" w:cs="Arial"/>
          <w:lang w:val="en-US"/>
        </w:rPr>
        <w:t xml:space="preserve">metabolic activity measurements. It </w:t>
      </w:r>
      <w:r w:rsidRPr="002F20F7">
        <w:rPr>
          <w:rFonts w:ascii="Arial" w:hAnsi="Arial" w:cs="Arial"/>
          <w:lang w:val="en-US"/>
        </w:rPr>
        <w:t>was assumed</w:t>
      </w:r>
      <w:r w:rsidR="008A159D" w:rsidRPr="002F20F7">
        <w:rPr>
          <w:rFonts w:ascii="Arial" w:hAnsi="Arial" w:cs="Arial"/>
          <w:lang w:val="en-US"/>
        </w:rPr>
        <w:t xml:space="preserve"> that cell </w:t>
      </w:r>
      <w:r w:rsidR="002240DC" w:rsidRPr="002F20F7">
        <w:rPr>
          <w:rFonts w:ascii="Arial" w:hAnsi="Arial" w:cs="Arial"/>
          <w:lang w:val="en-US"/>
        </w:rPr>
        <w:t xml:space="preserve">metabolic activity in samples without </w:t>
      </w:r>
      <w:r w:rsidR="002240DC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2240DC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2240DC" w:rsidRPr="002F20F7">
        <w:rPr>
          <w:rFonts w:ascii="Arial" w:hAnsi="Arial" w:cs="Arial"/>
          <w:lang w:val="en-US"/>
        </w:rPr>
        <w:t xml:space="preserve"> L. extract was</w:t>
      </w:r>
      <w:r w:rsidR="00A819EB" w:rsidRPr="002F20F7">
        <w:rPr>
          <w:rFonts w:ascii="Arial" w:hAnsi="Arial" w:cs="Arial"/>
          <w:lang w:val="en-US"/>
        </w:rPr>
        <w:t xml:space="preserve"> </w:t>
      </w:r>
      <w:r w:rsidR="008A159D" w:rsidRPr="002F20F7">
        <w:rPr>
          <w:rFonts w:ascii="Arial" w:hAnsi="Arial" w:cs="Arial"/>
          <w:lang w:val="en-US"/>
        </w:rPr>
        <w:t>equal to</w:t>
      </w:r>
      <w:r w:rsidR="00A819EB" w:rsidRPr="002F20F7">
        <w:rPr>
          <w:rFonts w:ascii="Arial" w:hAnsi="Arial" w:cs="Arial"/>
          <w:lang w:val="en-US"/>
        </w:rPr>
        <w:t>100% for each strain</w:t>
      </w:r>
      <w:r w:rsidR="002240DC" w:rsidRPr="002F20F7">
        <w:rPr>
          <w:rFonts w:ascii="Arial" w:hAnsi="Arial" w:cs="Arial"/>
          <w:lang w:val="en-US"/>
        </w:rPr>
        <w:t xml:space="preserve">. At </w:t>
      </w:r>
      <w:r w:rsidRPr="002F20F7">
        <w:rPr>
          <w:rFonts w:ascii="Arial" w:hAnsi="Arial" w:cs="Arial"/>
          <w:lang w:val="en-US"/>
        </w:rPr>
        <w:t xml:space="preserve">the concentration near </w:t>
      </w:r>
      <w:r w:rsidR="002240DC" w:rsidRPr="002F20F7">
        <w:rPr>
          <w:rFonts w:ascii="Arial" w:hAnsi="Arial" w:cs="Arial"/>
          <w:lang w:val="en-US"/>
        </w:rPr>
        <w:t>the CMC</w:t>
      </w:r>
      <w:r w:rsidRPr="002F20F7">
        <w:rPr>
          <w:rFonts w:ascii="Arial" w:hAnsi="Arial" w:cs="Arial"/>
          <w:lang w:val="en-US"/>
        </w:rPr>
        <w:t xml:space="preserve"> value</w:t>
      </w:r>
      <w:r w:rsidR="002240DC" w:rsidRPr="002F20F7">
        <w:rPr>
          <w:rFonts w:ascii="Arial" w:hAnsi="Arial" w:cs="Arial"/>
          <w:lang w:val="en-US"/>
        </w:rPr>
        <w:t xml:space="preserve"> </w:t>
      </w:r>
      <w:r w:rsidR="002240DC" w:rsidRPr="002F20F7">
        <w:rPr>
          <w:rFonts w:ascii="Arial" w:hAnsi="Arial" w:cs="Arial"/>
          <w:noProof/>
          <w:lang w:val="en-US"/>
        </w:rPr>
        <w:t>cell</w:t>
      </w:r>
      <w:r w:rsidR="002240DC" w:rsidRPr="002F20F7">
        <w:rPr>
          <w:rFonts w:ascii="Arial" w:hAnsi="Arial" w:cs="Arial"/>
          <w:lang w:val="en-US"/>
        </w:rPr>
        <w:t xml:space="preserve"> metabolic activity decreased for all strains (excl. </w:t>
      </w:r>
      <w:proofErr w:type="spellStart"/>
      <w:r w:rsidR="002240DC" w:rsidRPr="002F20F7">
        <w:rPr>
          <w:rFonts w:ascii="Arial" w:hAnsi="Arial" w:cs="Arial"/>
          <w:i/>
          <w:lang w:val="en-US"/>
        </w:rPr>
        <w:t>Achromobacter</w:t>
      </w:r>
      <w:proofErr w:type="spellEnd"/>
      <w:r w:rsidR="002240DC" w:rsidRPr="002F20F7">
        <w:rPr>
          <w:rFonts w:ascii="Arial" w:hAnsi="Arial" w:cs="Arial"/>
          <w:lang w:val="en-US"/>
        </w:rPr>
        <w:t xml:space="preserve"> sp. KW1). At the highest used concentration (</w:t>
      </w:r>
      <w:r w:rsidR="00FE5B57" w:rsidRPr="002F20F7">
        <w:rPr>
          <w:rFonts w:ascii="Arial" w:hAnsi="Arial" w:cs="Arial"/>
          <w:lang w:val="en-US"/>
        </w:rPr>
        <w:t>the tripled</w:t>
      </w:r>
      <w:r w:rsidR="002240DC" w:rsidRPr="002F20F7">
        <w:rPr>
          <w:rFonts w:ascii="Arial" w:hAnsi="Arial" w:cs="Arial"/>
          <w:lang w:val="en-US"/>
        </w:rPr>
        <w:t xml:space="preserve"> CMC</w:t>
      </w:r>
      <w:r w:rsidRPr="002F20F7">
        <w:rPr>
          <w:rFonts w:ascii="Arial" w:hAnsi="Arial" w:cs="Arial"/>
          <w:lang w:val="en-US"/>
        </w:rPr>
        <w:t xml:space="preserve"> value</w:t>
      </w:r>
      <w:r w:rsidR="002240DC" w:rsidRPr="002F20F7">
        <w:rPr>
          <w:rFonts w:ascii="Arial" w:hAnsi="Arial" w:cs="Arial"/>
          <w:lang w:val="en-US"/>
        </w:rPr>
        <w:t>) the metabolic activity</w:t>
      </w:r>
      <w:r w:rsidRPr="002F20F7">
        <w:rPr>
          <w:rFonts w:ascii="Arial" w:hAnsi="Arial" w:cs="Arial"/>
          <w:lang w:val="en-US"/>
        </w:rPr>
        <w:t xml:space="preserve"> was lowered</w:t>
      </w:r>
      <w:r w:rsidR="002240DC" w:rsidRPr="002F20F7">
        <w:rPr>
          <w:rFonts w:ascii="Arial" w:hAnsi="Arial" w:cs="Arial"/>
          <w:lang w:val="en-US"/>
        </w:rPr>
        <w:t xml:space="preserve"> </w:t>
      </w:r>
      <w:r w:rsidRPr="002F20F7">
        <w:rPr>
          <w:rFonts w:ascii="Arial" w:hAnsi="Arial" w:cs="Arial"/>
          <w:lang w:val="en-US"/>
        </w:rPr>
        <w:t>to</w:t>
      </w:r>
      <w:r w:rsidR="002240DC" w:rsidRPr="002F20F7">
        <w:rPr>
          <w:rFonts w:ascii="Arial" w:hAnsi="Arial" w:cs="Arial"/>
          <w:lang w:val="en-US"/>
        </w:rPr>
        <w:t xml:space="preserve"> 3% (for </w:t>
      </w:r>
      <w:r w:rsidR="002240DC" w:rsidRPr="002F20F7">
        <w:rPr>
          <w:rFonts w:ascii="Arial" w:hAnsi="Arial" w:cs="Arial"/>
          <w:i/>
          <w:lang w:val="en-US"/>
        </w:rPr>
        <w:t>Pseudomonas</w:t>
      </w:r>
      <w:r w:rsidR="002240DC" w:rsidRPr="002F20F7">
        <w:rPr>
          <w:rFonts w:ascii="Arial" w:hAnsi="Arial" w:cs="Arial"/>
          <w:lang w:val="en-US"/>
        </w:rPr>
        <w:t xml:space="preserve"> sp. </w:t>
      </w:r>
      <w:proofErr w:type="spellStart"/>
      <w:r w:rsidR="002240DC" w:rsidRPr="002F20F7">
        <w:rPr>
          <w:rFonts w:ascii="Arial" w:hAnsi="Arial" w:cs="Arial"/>
          <w:lang w:val="en-US"/>
        </w:rPr>
        <w:t>MChB</w:t>
      </w:r>
      <w:proofErr w:type="spellEnd"/>
      <w:r w:rsidR="002240DC" w:rsidRPr="002F20F7">
        <w:rPr>
          <w:rFonts w:ascii="Arial" w:hAnsi="Arial" w:cs="Arial"/>
          <w:lang w:val="en-US"/>
        </w:rPr>
        <w:t>)</w:t>
      </w:r>
      <w:r w:rsidRPr="002F20F7">
        <w:rPr>
          <w:rFonts w:ascii="Arial" w:hAnsi="Arial" w:cs="Arial"/>
          <w:lang w:val="en-US"/>
        </w:rPr>
        <w:t xml:space="preserve"> </w:t>
      </w:r>
      <w:r w:rsidR="005C22E1" w:rsidRPr="002F20F7">
        <w:rPr>
          <w:rFonts w:ascii="Arial" w:hAnsi="Arial" w:cs="Arial"/>
          <w:lang w:val="en-US"/>
        </w:rPr>
        <w:t>and to</w:t>
      </w:r>
      <w:r w:rsidR="002240DC" w:rsidRPr="002F20F7">
        <w:rPr>
          <w:rFonts w:ascii="Arial" w:hAnsi="Arial" w:cs="Arial"/>
          <w:lang w:val="en-US"/>
        </w:rPr>
        <w:t xml:space="preserve"> 73% (for </w:t>
      </w:r>
      <w:r w:rsidR="002240DC" w:rsidRPr="002F20F7">
        <w:rPr>
          <w:rFonts w:ascii="Arial" w:hAnsi="Arial" w:cs="Arial"/>
          <w:i/>
          <w:lang w:val="en-US"/>
        </w:rPr>
        <w:t xml:space="preserve">R. </w:t>
      </w:r>
      <w:r w:rsidR="002240DC" w:rsidRPr="002F20F7">
        <w:rPr>
          <w:rFonts w:ascii="Arial" w:hAnsi="Arial" w:cs="Arial"/>
          <w:i/>
          <w:noProof/>
          <w:lang w:val="en-US"/>
        </w:rPr>
        <w:t>planticola</w:t>
      </w:r>
      <w:r w:rsidR="002240DC" w:rsidRPr="002F20F7">
        <w:rPr>
          <w:rFonts w:ascii="Arial" w:hAnsi="Arial" w:cs="Arial"/>
          <w:lang w:val="en-US"/>
        </w:rPr>
        <w:t xml:space="preserve"> WS2).</w:t>
      </w:r>
      <w:r w:rsidR="007C643C" w:rsidRPr="002F20F7">
        <w:rPr>
          <w:rFonts w:ascii="Arial" w:hAnsi="Arial" w:cs="Arial"/>
          <w:lang w:val="en-US"/>
        </w:rPr>
        <w:t xml:space="preserve"> </w:t>
      </w:r>
    </w:p>
    <w:p w:rsidR="002240DC" w:rsidRPr="002F20F7" w:rsidRDefault="00A819EB" w:rsidP="00786991">
      <w:pPr>
        <w:spacing w:after="0"/>
        <w:jc w:val="both"/>
        <w:rPr>
          <w:rFonts w:ascii="Arial" w:hAnsi="Arial" w:cs="Arial"/>
          <w:lang w:val="en-US"/>
        </w:rPr>
      </w:pPr>
      <w:r w:rsidRPr="002F20F7">
        <w:rPr>
          <w:rFonts w:ascii="Arial" w:hAnsi="Arial" w:cs="Arial"/>
          <w:lang w:val="en-US"/>
        </w:rPr>
        <w:t xml:space="preserve">The presented results are the first step to </w:t>
      </w:r>
      <w:r w:rsidR="00B14A24" w:rsidRPr="002F20F7">
        <w:rPr>
          <w:rFonts w:ascii="Arial" w:hAnsi="Arial" w:cs="Arial"/>
          <w:lang w:val="en-US"/>
        </w:rPr>
        <w:t xml:space="preserve">evaluate the plant extracts </w:t>
      </w:r>
      <w:r w:rsidR="00B14A24" w:rsidRPr="002F20F7">
        <w:rPr>
          <w:rFonts w:ascii="Arial" w:hAnsi="Arial" w:cs="Arial"/>
          <w:noProof/>
          <w:lang w:val="en-US"/>
        </w:rPr>
        <w:t>according</w:t>
      </w:r>
      <w:r w:rsidR="00155E9F" w:rsidRPr="002F20F7">
        <w:rPr>
          <w:rFonts w:ascii="Arial" w:hAnsi="Arial" w:cs="Arial"/>
          <w:noProof/>
          <w:lang w:val="en-US"/>
        </w:rPr>
        <w:t xml:space="preserve"> to</w:t>
      </w:r>
      <w:r w:rsidR="00B14A24" w:rsidRPr="002F20F7">
        <w:rPr>
          <w:rFonts w:ascii="Arial" w:hAnsi="Arial" w:cs="Arial"/>
          <w:lang w:val="en-US"/>
        </w:rPr>
        <w:t xml:space="preserve"> their basic </w:t>
      </w:r>
      <w:r w:rsidR="00B14A24" w:rsidRPr="002F20F7">
        <w:rPr>
          <w:rFonts w:ascii="Arial" w:hAnsi="Arial" w:cs="Arial"/>
          <w:noProof/>
          <w:lang w:val="en-US"/>
        </w:rPr>
        <w:t>properti</w:t>
      </w:r>
      <w:r w:rsidR="00155E9F" w:rsidRPr="002F20F7">
        <w:rPr>
          <w:rFonts w:ascii="Arial" w:hAnsi="Arial" w:cs="Arial"/>
          <w:noProof/>
          <w:lang w:val="en-US"/>
        </w:rPr>
        <w:t>e</w:t>
      </w:r>
      <w:r w:rsidR="00B14A24" w:rsidRPr="002F20F7">
        <w:rPr>
          <w:rFonts w:ascii="Arial" w:hAnsi="Arial" w:cs="Arial"/>
          <w:noProof/>
          <w:lang w:val="en-US"/>
        </w:rPr>
        <w:t>s</w:t>
      </w:r>
      <w:r w:rsidR="00B14A24" w:rsidRPr="002F20F7">
        <w:rPr>
          <w:rFonts w:ascii="Arial" w:hAnsi="Arial" w:cs="Arial"/>
          <w:lang w:val="en-US"/>
        </w:rPr>
        <w:t xml:space="preserve"> in the context of the particle size. </w:t>
      </w:r>
      <w:r w:rsidR="00B14A24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B14A24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8A159D" w:rsidRPr="002F20F7">
        <w:rPr>
          <w:rFonts w:ascii="Arial" w:hAnsi="Arial" w:cs="Arial"/>
          <w:lang w:val="en-US"/>
        </w:rPr>
        <w:t xml:space="preserve"> L. extract is interesting from</w:t>
      </w:r>
      <w:r w:rsidR="00B14A24" w:rsidRPr="002F20F7">
        <w:rPr>
          <w:rFonts w:ascii="Arial" w:hAnsi="Arial" w:cs="Arial"/>
          <w:lang w:val="en-US"/>
        </w:rPr>
        <w:t xml:space="preserve"> the point of view </w:t>
      </w:r>
      <w:r w:rsidR="00B14A24" w:rsidRPr="002F20F7">
        <w:rPr>
          <w:rFonts w:ascii="Arial" w:hAnsi="Arial" w:cs="Arial"/>
          <w:noProof/>
          <w:lang w:val="en-US"/>
        </w:rPr>
        <w:t>saponins</w:t>
      </w:r>
      <w:r w:rsidR="00B14A24" w:rsidRPr="002F20F7">
        <w:rPr>
          <w:rFonts w:ascii="Arial" w:hAnsi="Arial" w:cs="Arial"/>
          <w:lang w:val="en-US"/>
        </w:rPr>
        <w:t xml:space="preserve"> content as a potential emulsion stabilizer. What is more, the basic toxicity test shows that </w:t>
      </w:r>
      <w:r w:rsidR="00B14A24" w:rsidRPr="002F20F7">
        <w:rPr>
          <w:rFonts w:ascii="Arial" w:hAnsi="Arial" w:cs="Arial"/>
          <w:i/>
          <w:lang w:val="en-US"/>
        </w:rPr>
        <w:t xml:space="preserve">A. </w:t>
      </w:r>
      <w:proofErr w:type="spellStart"/>
      <w:r w:rsidR="00B14A24" w:rsidRPr="002F20F7">
        <w:rPr>
          <w:rFonts w:ascii="Arial" w:hAnsi="Arial" w:cs="Arial"/>
          <w:i/>
          <w:lang w:val="en-US"/>
        </w:rPr>
        <w:t>hippocastanum</w:t>
      </w:r>
      <w:proofErr w:type="spellEnd"/>
      <w:r w:rsidR="00B14A24" w:rsidRPr="002F20F7">
        <w:rPr>
          <w:rFonts w:ascii="Arial" w:hAnsi="Arial" w:cs="Arial"/>
          <w:lang w:val="en-US"/>
        </w:rPr>
        <w:t xml:space="preserve"> L. extracts might be </w:t>
      </w:r>
      <w:r w:rsidR="00B14A24" w:rsidRPr="002F20F7">
        <w:rPr>
          <w:rFonts w:ascii="Arial" w:hAnsi="Arial" w:cs="Arial"/>
          <w:noProof/>
          <w:lang w:val="en-US"/>
        </w:rPr>
        <w:t>considered</w:t>
      </w:r>
      <w:r w:rsidR="00B14A24" w:rsidRPr="002F20F7">
        <w:rPr>
          <w:rFonts w:ascii="Arial" w:hAnsi="Arial" w:cs="Arial"/>
          <w:lang w:val="en-US"/>
        </w:rPr>
        <w:t xml:space="preserve"> as po</w:t>
      </w:r>
      <w:r w:rsidR="008A159D" w:rsidRPr="002F20F7">
        <w:rPr>
          <w:rFonts w:ascii="Arial" w:hAnsi="Arial" w:cs="Arial"/>
          <w:lang w:val="en-US"/>
        </w:rPr>
        <w:t xml:space="preserve">tential preservation agent in a </w:t>
      </w:r>
      <w:r w:rsidR="00B14A24" w:rsidRPr="002F20F7">
        <w:rPr>
          <w:rFonts w:ascii="Arial" w:hAnsi="Arial" w:cs="Arial"/>
          <w:lang w:val="en-US"/>
        </w:rPr>
        <w:t xml:space="preserve">food industry or </w:t>
      </w:r>
      <w:r w:rsidR="00B14A24" w:rsidRPr="002F20F7">
        <w:rPr>
          <w:rFonts w:ascii="Arial" w:hAnsi="Arial" w:cs="Arial"/>
          <w:noProof/>
          <w:lang w:val="en-US"/>
        </w:rPr>
        <w:t>pack</w:t>
      </w:r>
      <w:r w:rsidR="00155E9F" w:rsidRPr="002F20F7">
        <w:rPr>
          <w:rFonts w:ascii="Arial" w:hAnsi="Arial" w:cs="Arial"/>
          <w:noProof/>
          <w:lang w:val="en-US"/>
        </w:rPr>
        <w:t>a</w:t>
      </w:r>
      <w:r w:rsidR="00B14A24" w:rsidRPr="002F20F7">
        <w:rPr>
          <w:rFonts w:ascii="Arial" w:hAnsi="Arial" w:cs="Arial"/>
          <w:noProof/>
          <w:lang w:val="en-US"/>
        </w:rPr>
        <w:t>ging</w:t>
      </w:r>
      <w:r w:rsidR="00B14A24" w:rsidRPr="002F20F7">
        <w:rPr>
          <w:rFonts w:ascii="Arial" w:hAnsi="Arial" w:cs="Arial"/>
          <w:lang w:val="en-US"/>
        </w:rPr>
        <w:t xml:space="preserve"> systems.</w:t>
      </w:r>
    </w:p>
    <w:p w:rsidR="00786991" w:rsidRDefault="00786991" w:rsidP="00786991">
      <w:pPr>
        <w:spacing w:after="0"/>
        <w:jc w:val="both"/>
        <w:rPr>
          <w:rFonts w:ascii="Arial" w:hAnsi="Arial" w:cs="Arial"/>
          <w:sz w:val="20"/>
          <w:lang w:val="en-US"/>
        </w:rPr>
      </w:pPr>
    </w:p>
    <w:p w:rsidR="00017082" w:rsidRDefault="002240DC" w:rsidP="00786991">
      <w:pPr>
        <w:spacing w:after="0"/>
        <w:jc w:val="both"/>
        <w:rPr>
          <w:rFonts w:ascii="Arial" w:hAnsi="Arial" w:cs="Arial"/>
          <w:sz w:val="20"/>
          <w:lang w:val="en-US"/>
        </w:rPr>
      </w:pPr>
      <w:r w:rsidRPr="00786991">
        <w:rPr>
          <w:rFonts w:ascii="Arial" w:hAnsi="Arial" w:cs="Arial"/>
          <w:sz w:val="20"/>
          <w:lang w:val="en-US"/>
        </w:rPr>
        <w:t>References:</w:t>
      </w:r>
    </w:p>
    <w:p w:rsidR="00B14A24" w:rsidRPr="00C723E5" w:rsidRDefault="002240DC" w:rsidP="00017082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786991">
        <w:rPr>
          <w:rFonts w:ascii="Arial" w:hAnsi="Arial" w:cs="Arial"/>
          <w:sz w:val="20"/>
          <w:lang w:val="en-US"/>
        </w:rPr>
        <w:t xml:space="preserve">[1] </w:t>
      </w:r>
      <w:proofErr w:type="spellStart"/>
      <w:r w:rsidR="00786991" w:rsidRPr="00786991">
        <w:rPr>
          <w:rFonts w:ascii="Arial" w:hAnsi="Arial" w:cs="Arial"/>
          <w:sz w:val="20"/>
          <w:lang w:val="en-US"/>
        </w:rPr>
        <w:t>Smułek</w:t>
      </w:r>
      <w:proofErr w:type="spellEnd"/>
      <w:r w:rsidR="00786991" w:rsidRPr="00786991">
        <w:rPr>
          <w:rFonts w:ascii="Arial" w:hAnsi="Arial" w:cs="Arial"/>
          <w:sz w:val="20"/>
          <w:lang w:val="en-US"/>
        </w:rPr>
        <w:t xml:space="preserve"> W. et al. (2017), </w:t>
      </w:r>
      <w:proofErr w:type="spellStart"/>
      <w:r w:rsidR="00786991" w:rsidRPr="00786991">
        <w:rPr>
          <w:rFonts w:ascii="Arial" w:hAnsi="Arial" w:cs="Arial"/>
          <w:sz w:val="20"/>
          <w:lang w:val="en-US"/>
        </w:rPr>
        <w:t>Saponaria</w:t>
      </w:r>
      <w:proofErr w:type="spellEnd"/>
      <w:r w:rsidR="00786991" w:rsidRPr="0078699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786991" w:rsidRPr="00786991">
        <w:rPr>
          <w:rFonts w:ascii="Arial" w:hAnsi="Arial" w:cs="Arial"/>
          <w:sz w:val="20"/>
          <w:lang w:val="en-US"/>
        </w:rPr>
        <w:t>officinalis</w:t>
      </w:r>
      <w:proofErr w:type="spellEnd"/>
      <w:r w:rsidR="00786991" w:rsidRPr="00786991">
        <w:rPr>
          <w:rFonts w:ascii="Arial" w:hAnsi="Arial" w:cs="Arial"/>
          <w:sz w:val="20"/>
          <w:lang w:val="en-US"/>
        </w:rPr>
        <w:t xml:space="preserve"> L. extract: Surface active properties and impact on environmental bacterial strains. </w:t>
      </w:r>
      <w:r w:rsidR="00786991" w:rsidRPr="00786991">
        <w:rPr>
          <w:rFonts w:ascii="Arial" w:hAnsi="Arial" w:cs="Arial"/>
          <w:i/>
          <w:sz w:val="20"/>
          <w:lang w:val="en-US"/>
        </w:rPr>
        <w:t>Colloids Surf B Biointerfaces</w:t>
      </w:r>
      <w:r w:rsidR="00786991" w:rsidRPr="00786991">
        <w:rPr>
          <w:rFonts w:ascii="Arial" w:hAnsi="Arial" w:cs="Arial"/>
          <w:sz w:val="20"/>
          <w:lang w:val="en-US"/>
        </w:rPr>
        <w:t>.150, pp. 209-215</w:t>
      </w:r>
    </w:p>
    <w:sectPr w:rsidR="00B14A24" w:rsidRPr="00C7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1NLc0MTEytjQ3NzdW0lEKTi0uzszPAykwqQUAdUEjsSwAAAA="/>
  </w:docVars>
  <w:rsids>
    <w:rsidRoot w:val="00945720"/>
    <w:rsid w:val="00017082"/>
    <w:rsid w:val="00155E9F"/>
    <w:rsid w:val="002240DC"/>
    <w:rsid w:val="00272B5F"/>
    <w:rsid w:val="002735B8"/>
    <w:rsid w:val="002F20F7"/>
    <w:rsid w:val="00433FE7"/>
    <w:rsid w:val="005C22E1"/>
    <w:rsid w:val="00654B04"/>
    <w:rsid w:val="00655FD9"/>
    <w:rsid w:val="00656812"/>
    <w:rsid w:val="00767090"/>
    <w:rsid w:val="00786991"/>
    <w:rsid w:val="007C643C"/>
    <w:rsid w:val="008A159D"/>
    <w:rsid w:val="00945720"/>
    <w:rsid w:val="00994815"/>
    <w:rsid w:val="00A819EB"/>
    <w:rsid w:val="00B14A24"/>
    <w:rsid w:val="00BD3BEE"/>
    <w:rsid w:val="00C723E5"/>
    <w:rsid w:val="00C77D41"/>
    <w:rsid w:val="00FA7AF1"/>
    <w:rsid w:val="00FE12CD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4E5E-C178-4174-B8BD-1D3D7679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5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2018-12-29T19:01:00Z</dcterms:created>
  <dcterms:modified xsi:type="dcterms:W3CDTF">2018-12-31T10:14:00Z</dcterms:modified>
</cp:coreProperties>
</file>